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36" w:rsidRPr="007D20BC" w:rsidRDefault="009A3A36" w:rsidP="009A3A36">
      <w:pPr>
        <w:spacing w:after="0" w:line="324" w:lineRule="auto"/>
        <w:ind w:left="2475" w:right="43" w:hanging="1835"/>
        <w:rPr>
          <w:rFonts w:ascii="Times New Roman" w:eastAsia="Times New Roman" w:hAnsi="Times New Roman" w:cs="Times New Roman"/>
          <w:color w:val="000000"/>
          <w:sz w:val="24"/>
          <w:lang w:eastAsia="hu-HU"/>
        </w:rPr>
      </w:pPr>
      <w:bookmarkStart w:id="0" w:name="_Toc46475215"/>
      <w:r w:rsidRPr="007D20BC">
        <w:rPr>
          <w:rFonts w:ascii="Times New Roman" w:eastAsia="Times New Roman" w:hAnsi="Times New Roman" w:cs="Times New Roman"/>
          <w:b/>
          <w:color w:val="000000"/>
          <w:sz w:val="48"/>
          <w:lang w:eastAsia="hu-HU"/>
        </w:rPr>
        <w:t xml:space="preserve">ZSZC Báthory István </w:t>
      </w:r>
      <w:r w:rsidR="003B1B93" w:rsidRPr="007D20BC">
        <w:rPr>
          <w:rFonts w:ascii="Times New Roman" w:eastAsia="Times New Roman" w:hAnsi="Times New Roman" w:cs="Times New Roman"/>
          <w:b/>
          <w:color w:val="000000"/>
          <w:sz w:val="48"/>
          <w:lang w:eastAsia="hu-HU"/>
        </w:rPr>
        <w:t>Technikum</w:t>
      </w:r>
      <w:r w:rsidRPr="007D20BC">
        <w:rPr>
          <w:rFonts w:ascii="Times New Roman" w:eastAsia="Times New Roman" w:hAnsi="Times New Roman" w:cs="Times New Roman"/>
          <w:b/>
          <w:color w:val="000000"/>
          <w:sz w:val="48"/>
          <w:lang w:eastAsia="hu-HU"/>
        </w:rPr>
        <w:t xml:space="preserve"> </w:t>
      </w:r>
    </w:p>
    <w:p w:rsidR="009A3A36" w:rsidRPr="007D20BC" w:rsidRDefault="009A3A36" w:rsidP="009A3A36">
      <w:pPr>
        <w:spacing w:after="689" w:line="324" w:lineRule="auto"/>
        <w:ind w:left="1087" w:right="43" w:firstLine="0"/>
        <w:rPr>
          <w:rFonts w:ascii="Times New Roman" w:eastAsia="Times New Roman" w:hAnsi="Times New Roman" w:cs="Times New Roman"/>
          <w:color w:val="000000"/>
          <w:sz w:val="24"/>
          <w:lang w:eastAsia="hu-HU"/>
        </w:rPr>
      </w:pPr>
      <w:r w:rsidRPr="007D20BC">
        <w:rPr>
          <w:rFonts w:ascii="Times New Roman" w:eastAsia="Times New Roman" w:hAnsi="Times New Roman" w:cs="Times New Roman"/>
          <w:b/>
          <w:color w:val="000000"/>
          <w:sz w:val="48"/>
          <w:lang w:eastAsia="hu-HU"/>
        </w:rPr>
        <w:t xml:space="preserve">8900 Zalaegerszeg, Báthory u. 58. </w:t>
      </w:r>
    </w:p>
    <w:p w:rsidR="009A3A36" w:rsidRPr="007D20BC" w:rsidRDefault="009A3A36" w:rsidP="009A3A36">
      <w:pPr>
        <w:spacing w:after="937" w:line="259" w:lineRule="auto"/>
        <w:ind w:left="2672" w:right="0" w:firstLine="0"/>
        <w:rPr>
          <w:rFonts w:ascii="Times New Roman" w:eastAsia="Times New Roman" w:hAnsi="Times New Roman" w:cs="Times New Roman"/>
          <w:color w:val="000000"/>
          <w:sz w:val="24"/>
          <w:lang w:eastAsia="hu-HU"/>
        </w:rPr>
      </w:pPr>
      <w:r w:rsidRPr="007D20BC">
        <w:rPr>
          <w:rFonts w:ascii="Times New Roman" w:eastAsia="Calibri" w:hAnsi="Times New Roman" w:cs="Times New Roman"/>
          <w:noProof/>
          <w:color w:val="000000"/>
          <w:lang w:eastAsia="hu-HU"/>
        </w:rPr>
        <mc:AlternateContent>
          <mc:Choice Requires="wpg">
            <w:drawing>
              <wp:inline distT="0" distB="0" distL="0" distR="0" wp14:anchorId="15540833" wp14:editId="53CB3C41">
                <wp:extent cx="2556002" cy="2593467"/>
                <wp:effectExtent l="0" t="0" r="0" b="0"/>
                <wp:docPr id="25179" name="Group 25179"/>
                <wp:cNvGraphicFramePr/>
                <a:graphic xmlns:a="http://schemas.openxmlformats.org/drawingml/2006/main">
                  <a:graphicData uri="http://schemas.microsoft.com/office/word/2010/wordprocessingGroup">
                    <wpg:wgp>
                      <wpg:cNvGrpSpPr/>
                      <wpg:grpSpPr>
                        <a:xfrm>
                          <a:off x="0" y="0"/>
                          <a:ext cx="2556002" cy="2593467"/>
                          <a:chOff x="0" y="0"/>
                          <a:chExt cx="2556002" cy="2593467"/>
                        </a:xfrm>
                      </wpg:grpSpPr>
                      <wps:wsp>
                        <wps:cNvPr id="12" name="Rectangle 12"/>
                        <wps:cNvSpPr/>
                        <wps:spPr>
                          <a:xfrm>
                            <a:off x="2365502" y="1749933"/>
                            <a:ext cx="253365" cy="1121900"/>
                          </a:xfrm>
                          <a:prstGeom prst="rect">
                            <a:avLst/>
                          </a:prstGeom>
                          <a:ln>
                            <a:noFill/>
                          </a:ln>
                        </wps:spPr>
                        <wps:txbx>
                          <w:txbxContent>
                            <w:p w:rsidR="003E07A7" w:rsidRDefault="003E07A7" w:rsidP="009A3A36">
                              <w:pPr>
                                <w:spacing w:after="160" w:line="259" w:lineRule="auto"/>
                                <w:ind w:left="0" w:right="0" w:firstLine="0"/>
                                <w:jc w:val="left"/>
                              </w:pPr>
                              <w:r>
                                <w:rPr>
                                  <w:b/>
                                  <w:sz w:val="120"/>
                                </w:rPr>
                                <w:t xml:space="preserve"> </w:t>
                              </w:r>
                            </w:p>
                          </w:txbxContent>
                        </wps:txbx>
                        <wps:bodyPr horzOverflow="overflow" vert="horz" lIns="0" tIns="0" rIns="0" bIns="0" rtlCol="0">
                          <a:noAutofit/>
                        </wps:bodyPr>
                      </wps:wsp>
                      <wps:wsp>
                        <wps:cNvPr id="35331" name="Shape 35331"/>
                        <wps:cNvSpPr/>
                        <wps:spPr>
                          <a:xfrm>
                            <a:off x="0" y="2445639"/>
                            <a:ext cx="2365502" cy="9144"/>
                          </a:xfrm>
                          <a:custGeom>
                            <a:avLst/>
                            <a:gdLst/>
                            <a:ahLst/>
                            <a:cxnLst/>
                            <a:rect l="0" t="0" r="0" b="0"/>
                            <a:pathLst>
                              <a:path w="2365502" h="9144">
                                <a:moveTo>
                                  <a:pt x="0" y="0"/>
                                </a:moveTo>
                                <a:lnTo>
                                  <a:pt x="2365502" y="0"/>
                                </a:lnTo>
                                <a:lnTo>
                                  <a:pt x="2365502" y="9144"/>
                                </a:lnTo>
                                <a:lnTo>
                                  <a:pt x="0" y="9144"/>
                                </a:lnTo>
                                <a:lnTo>
                                  <a:pt x="0" y="0"/>
                                </a:lnTo>
                              </a:path>
                            </a:pathLst>
                          </a:custGeom>
                          <a:solidFill>
                            <a:srgbClr val="FF0101"/>
                          </a:solidFill>
                          <a:ln w="0" cap="flat">
                            <a:noFill/>
                            <a:miter lim="127000"/>
                          </a:ln>
                          <a:effectLst/>
                        </wps:spPr>
                        <wps:bodyPr/>
                      </wps:wsp>
                      <pic:pic xmlns:pic="http://schemas.openxmlformats.org/drawingml/2006/picture">
                        <pic:nvPicPr>
                          <pic:cNvPr id="28" name="Picture 28"/>
                          <pic:cNvPicPr/>
                        </pic:nvPicPr>
                        <pic:blipFill>
                          <a:blip r:embed="rId8"/>
                          <a:stretch>
                            <a:fillRect/>
                          </a:stretch>
                        </pic:blipFill>
                        <pic:spPr>
                          <a:xfrm>
                            <a:off x="18923" y="0"/>
                            <a:ext cx="2346325" cy="2432685"/>
                          </a:xfrm>
                          <a:prstGeom prst="rect">
                            <a:avLst/>
                          </a:prstGeom>
                        </pic:spPr>
                      </pic:pic>
                    </wpg:wgp>
                  </a:graphicData>
                </a:graphic>
              </wp:inline>
            </w:drawing>
          </mc:Choice>
          <mc:Fallback>
            <w:pict>
              <v:group w14:anchorId="15540833" id="Group 25179" o:spid="_x0000_s1026" style="width:201.25pt;height:204.2pt;mso-position-horizontal-relative:char;mso-position-vertical-relative:line" coordsize="25560,259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">
                <v:rect id="Rectangle 12" o:spid="_x0000_s1027" style="position:absolute;left:23655;top:17499;width:2533;height:1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E07A7" w:rsidRDefault="003E07A7" w:rsidP="009A3A36">
                        <w:pPr>
                          <w:spacing w:after="160" w:line="259" w:lineRule="auto"/>
                          <w:ind w:left="0" w:right="0" w:firstLine="0"/>
                          <w:jc w:val="left"/>
                        </w:pPr>
                        <w:r>
                          <w:rPr>
                            <w:b/>
                            <w:sz w:val="120"/>
                          </w:rPr>
                          <w:t xml:space="preserve"> </w:t>
                        </w:r>
                      </w:p>
                    </w:txbxContent>
                  </v:textbox>
                </v:rect>
                <v:shape id="Shape 35331" o:spid="_x0000_s1028" style="position:absolute;top:24456;width:23655;height:91;visibility:visible;mso-wrap-style:square;v-text-anchor:top" coordsize="2365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" path="m,l2365502,r,9144l,9144,,e" fillcolor="#ff0101" stroked="f" strokeweight="0">
                  <v:stroke miterlimit="83231f" joinstyle="miter"/>
                  <v:path arrowok="t" textboxrect="0,0,236550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189;width:23463;height:24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">
                  <v:imagedata r:id="rId9" o:title=""/>
                </v:shape>
                <w10:anchorlock/>
              </v:group>
            </w:pict>
          </mc:Fallback>
        </mc:AlternateContent>
      </w:r>
    </w:p>
    <w:p w:rsidR="009A3A36" w:rsidRPr="007D20BC" w:rsidRDefault="009A3A36" w:rsidP="009A3A36">
      <w:pPr>
        <w:spacing w:after="0" w:line="259" w:lineRule="auto"/>
        <w:ind w:left="600" w:right="0" w:firstLine="0"/>
        <w:rPr>
          <w:rFonts w:ascii="Times New Roman" w:eastAsia="Times New Roman" w:hAnsi="Times New Roman" w:cs="Times New Roman"/>
          <w:color w:val="000000"/>
          <w:sz w:val="24"/>
          <w:lang w:eastAsia="hu-HU"/>
        </w:rPr>
      </w:pPr>
      <w:r w:rsidRPr="007D20BC">
        <w:rPr>
          <w:rFonts w:ascii="Times New Roman" w:eastAsia="Times New Roman" w:hAnsi="Times New Roman" w:cs="Times New Roman"/>
          <w:b/>
          <w:color w:val="000000"/>
          <w:sz w:val="120"/>
          <w:lang w:eastAsia="hu-HU"/>
        </w:rPr>
        <w:t xml:space="preserve">HÁZIRENDJE </w:t>
      </w:r>
    </w:p>
    <w:p w:rsidR="009A3A36" w:rsidRPr="007D20BC" w:rsidRDefault="009A3A36" w:rsidP="009A3A36">
      <w:pPr>
        <w:spacing w:after="0" w:line="259" w:lineRule="auto"/>
        <w:ind w:left="133" w:right="0" w:firstLine="0"/>
        <w:rPr>
          <w:rFonts w:ascii="Times New Roman" w:eastAsia="Times New Roman" w:hAnsi="Times New Roman" w:cs="Times New Roman"/>
          <w:color w:val="000000"/>
          <w:sz w:val="24"/>
          <w:lang w:eastAsia="hu-HU"/>
        </w:rPr>
      </w:pPr>
      <w:r w:rsidRPr="007D20BC">
        <w:rPr>
          <w:rFonts w:ascii="Times New Roman" w:eastAsia="Times New Roman" w:hAnsi="Times New Roman" w:cs="Times New Roman"/>
          <w:b/>
          <w:color w:val="000000"/>
          <w:sz w:val="56"/>
          <w:lang w:eastAsia="hu-HU"/>
        </w:rPr>
        <w:t xml:space="preserve"> </w:t>
      </w:r>
    </w:p>
    <w:p w:rsidR="009A3A36" w:rsidRPr="007D20BC" w:rsidRDefault="009A3A36" w:rsidP="009A3A36">
      <w:pPr>
        <w:spacing w:after="58" w:line="259" w:lineRule="auto"/>
        <w:ind w:left="133" w:right="0" w:firstLine="0"/>
        <w:rPr>
          <w:rFonts w:ascii="Times New Roman" w:eastAsia="Times New Roman" w:hAnsi="Times New Roman" w:cs="Times New Roman"/>
          <w:color w:val="000000"/>
          <w:sz w:val="24"/>
          <w:lang w:eastAsia="hu-HU"/>
        </w:rPr>
      </w:pPr>
      <w:r w:rsidRPr="007D20BC">
        <w:rPr>
          <w:rFonts w:ascii="Times New Roman" w:eastAsia="Times New Roman" w:hAnsi="Times New Roman" w:cs="Times New Roman"/>
          <w:b/>
          <w:color w:val="000000"/>
          <w:sz w:val="56"/>
          <w:lang w:eastAsia="hu-HU"/>
        </w:rPr>
        <w:t xml:space="preserve"> </w:t>
      </w:r>
    </w:p>
    <w:p w:rsidR="009A3A36" w:rsidRPr="007D20BC" w:rsidRDefault="009A3A36" w:rsidP="009A3A36">
      <w:pPr>
        <w:spacing w:after="0" w:line="259" w:lineRule="auto"/>
        <w:ind w:right="10"/>
        <w:jc w:val="center"/>
        <w:rPr>
          <w:rFonts w:ascii="Times New Roman" w:eastAsia="Times New Roman" w:hAnsi="Times New Roman" w:cs="Times New Roman"/>
          <w:color w:val="000000"/>
          <w:sz w:val="24"/>
          <w:lang w:eastAsia="hu-HU"/>
        </w:rPr>
      </w:pPr>
      <w:r w:rsidRPr="007D20BC">
        <w:rPr>
          <w:rFonts w:ascii="Times New Roman" w:eastAsia="Times New Roman" w:hAnsi="Times New Roman" w:cs="Times New Roman"/>
          <w:b/>
          <w:color w:val="000000"/>
          <w:sz w:val="56"/>
          <w:lang w:eastAsia="hu-HU"/>
        </w:rPr>
        <w:t>ÉRVÉNYES:</w:t>
      </w:r>
    </w:p>
    <w:p w:rsidR="009A3A36" w:rsidRPr="007D20BC" w:rsidRDefault="009A3A36" w:rsidP="009A3A36">
      <w:pPr>
        <w:spacing w:after="0" w:line="259" w:lineRule="auto"/>
        <w:ind w:left="133" w:right="0" w:firstLine="0"/>
        <w:jc w:val="center"/>
        <w:rPr>
          <w:rFonts w:ascii="Times New Roman" w:eastAsia="Times New Roman" w:hAnsi="Times New Roman" w:cs="Times New Roman"/>
          <w:color w:val="000000"/>
          <w:sz w:val="24"/>
          <w:lang w:eastAsia="hu-HU"/>
        </w:rPr>
      </w:pPr>
    </w:p>
    <w:p w:rsidR="009A3A36" w:rsidRPr="007D20BC" w:rsidRDefault="009A3A36" w:rsidP="009A3A36">
      <w:pPr>
        <w:spacing w:after="0" w:line="259" w:lineRule="auto"/>
        <w:ind w:right="2"/>
        <w:jc w:val="center"/>
        <w:rPr>
          <w:rFonts w:ascii="Times New Roman" w:eastAsia="Times New Roman" w:hAnsi="Times New Roman" w:cs="Times New Roman"/>
          <w:sz w:val="24"/>
          <w:lang w:eastAsia="hu-HU"/>
        </w:rPr>
      </w:pPr>
      <w:r w:rsidRPr="007D20BC">
        <w:rPr>
          <w:rFonts w:ascii="Times New Roman" w:eastAsia="Times New Roman" w:hAnsi="Times New Roman" w:cs="Times New Roman"/>
          <w:b/>
          <w:sz w:val="56"/>
          <w:lang w:eastAsia="hu-HU"/>
        </w:rPr>
        <w:t>20</w:t>
      </w:r>
      <w:r w:rsidR="003B1B93" w:rsidRPr="007D20BC">
        <w:rPr>
          <w:rFonts w:ascii="Times New Roman" w:eastAsia="Times New Roman" w:hAnsi="Times New Roman" w:cs="Times New Roman"/>
          <w:b/>
          <w:sz w:val="56"/>
          <w:lang w:eastAsia="hu-HU"/>
        </w:rPr>
        <w:t>2</w:t>
      </w:r>
      <w:r w:rsidR="003821ED">
        <w:rPr>
          <w:rFonts w:ascii="Times New Roman" w:eastAsia="Times New Roman" w:hAnsi="Times New Roman" w:cs="Times New Roman"/>
          <w:b/>
          <w:sz w:val="56"/>
          <w:lang w:eastAsia="hu-HU"/>
        </w:rPr>
        <w:t>1</w:t>
      </w:r>
      <w:bookmarkStart w:id="1" w:name="_GoBack"/>
      <w:bookmarkEnd w:id="1"/>
    </w:p>
    <w:p w:rsidR="003B1B93" w:rsidRPr="007D20BC" w:rsidRDefault="003B1B93">
      <w:pPr>
        <w:spacing w:after="200" w:line="276" w:lineRule="auto"/>
        <w:ind w:left="0" w:right="0" w:firstLine="0"/>
        <w:jc w:val="left"/>
        <w:rPr>
          <w:rFonts w:ascii="Times New Roman" w:hAnsi="Times New Roman" w:cs="Times New Roman"/>
        </w:rPr>
      </w:pPr>
      <w:r w:rsidRPr="007D20BC">
        <w:rPr>
          <w:rFonts w:ascii="Times New Roman" w:hAnsi="Times New Roman" w:cs="Times New Roman"/>
        </w:rPr>
        <w:br w:type="page"/>
      </w:r>
    </w:p>
    <w:sdt>
      <w:sdtPr>
        <w:rPr>
          <w:rFonts w:asciiTheme="minorHAnsi" w:eastAsiaTheme="minorHAnsi" w:hAnsiTheme="minorHAnsi" w:cs="Times New Roman"/>
          <w:color w:val="auto"/>
          <w:sz w:val="22"/>
          <w:szCs w:val="22"/>
        </w:rPr>
        <w:id w:val="-913007241"/>
        <w:docPartObj>
          <w:docPartGallery w:val="Table of Contents"/>
          <w:docPartUnique/>
        </w:docPartObj>
      </w:sdtPr>
      <w:sdtEndPr>
        <w:rPr>
          <w:b/>
          <w:bCs/>
        </w:rPr>
      </w:sdtEndPr>
      <w:sdtContent>
        <w:p w:rsidR="009A3A36" w:rsidRPr="00206D17" w:rsidRDefault="009A3A36" w:rsidP="009A3A36">
          <w:pPr>
            <w:pStyle w:val="Szvegtrzs1"/>
            <w:jc w:val="center"/>
            <w:rPr>
              <w:rFonts w:cs="Times New Roman"/>
              <w:b/>
            </w:rPr>
          </w:pPr>
          <w:r w:rsidRPr="00206D17">
            <w:rPr>
              <w:rFonts w:cs="Times New Roman"/>
            </w:rPr>
            <w:t>T</w:t>
          </w:r>
          <w:r w:rsidRPr="00206D17">
            <w:rPr>
              <w:rFonts w:cs="Times New Roman"/>
              <w:b/>
            </w:rPr>
            <w:t>artalom</w:t>
          </w:r>
        </w:p>
        <w:p w:rsidR="00464D9D" w:rsidRDefault="009A3A36">
          <w:pPr>
            <w:pStyle w:val="TJ1"/>
            <w:tabs>
              <w:tab w:val="left" w:pos="440"/>
              <w:tab w:val="right" w:leader="dot" w:pos="9060"/>
            </w:tabs>
            <w:rPr>
              <w:rFonts w:eastAsiaTheme="minorEastAsia" w:cstheme="minorBidi"/>
              <w:noProof/>
              <w:lang w:eastAsia="hu-HU"/>
            </w:rPr>
          </w:pPr>
          <w:r w:rsidRPr="00206D17">
            <w:rPr>
              <w:rFonts w:ascii="Times New Roman" w:hAnsi="Times New Roman" w:cs="Times New Roman"/>
              <w:b/>
              <w:bCs/>
              <w:sz w:val="24"/>
              <w:szCs w:val="24"/>
            </w:rPr>
            <w:fldChar w:fldCharType="begin"/>
          </w:r>
          <w:r w:rsidRPr="00206D17">
            <w:rPr>
              <w:rFonts w:ascii="Times New Roman" w:hAnsi="Times New Roman" w:cs="Times New Roman"/>
              <w:b/>
              <w:bCs/>
              <w:sz w:val="24"/>
              <w:szCs w:val="24"/>
            </w:rPr>
            <w:instrText xml:space="preserve"> TOC \o "1-3" \h \z \u </w:instrText>
          </w:r>
          <w:r w:rsidRPr="00206D17">
            <w:rPr>
              <w:rFonts w:ascii="Times New Roman" w:hAnsi="Times New Roman" w:cs="Times New Roman"/>
              <w:b/>
              <w:bCs/>
              <w:sz w:val="24"/>
              <w:szCs w:val="24"/>
            </w:rPr>
            <w:fldChar w:fldCharType="separate"/>
          </w:r>
          <w:hyperlink w:anchor="_Toc55393859" w:history="1">
            <w:r w:rsidR="00464D9D" w:rsidRPr="00182BAB">
              <w:rPr>
                <w:rStyle w:val="Hiperhivatkozs"/>
                <w:noProof/>
              </w:rPr>
              <w:t>I.</w:t>
            </w:r>
            <w:r w:rsidR="00464D9D">
              <w:rPr>
                <w:rFonts w:eastAsiaTheme="minorEastAsia" w:cstheme="minorBidi"/>
                <w:noProof/>
                <w:lang w:eastAsia="hu-HU"/>
              </w:rPr>
              <w:tab/>
            </w:r>
            <w:r w:rsidR="00464D9D" w:rsidRPr="00182BAB">
              <w:rPr>
                <w:rStyle w:val="Hiperhivatkozs"/>
                <w:noProof/>
              </w:rPr>
              <w:t>Bevezető</w:t>
            </w:r>
            <w:r w:rsidR="00464D9D">
              <w:rPr>
                <w:noProof/>
                <w:webHidden/>
              </w:rPr>
              <w:tab/>
            </w:r>
            <w:r w:rsidR="00464D9D">
              <w:rPr>
                <w:noProof/>
                <w:webHidden/>
              </w:rPr>
              <w:fldChar w:fldCharType="begin"/>
            </w:r>
            <w:r w:rsidR="00464D9D">
              <w:rPr>
                <w:noProof/>
                <w:webHidden/>
              </w:rPr>
              <w:instrText xml:space="preserve"> PAGEREF _Toc55393859 \h </w:instrText>
            </w:r>
            <w:r w:rsidR="00464D9D">
              <w:rPr>
                <w:noProof/>
                <w:webHidden/>
              </w:rPr>
            </w:r>
            <w:r w:rsidR="00464D9D">
              <w:rPr>
                <w:noProof/>
                <w:webHidden/>
              </w:rPr>
              <w:fldChar w:fldCharType="separate"/>
            </w:r>
            <w:r w:rsidR="00464D9D">
              <w:rPr>
                <w:noProof/>
                <w:webHidden/>
              </w:rPr>
              <w:t>3</w:t>
            </w:r>
            <w:r w:rsidR="00464D9D">
              <w:rPr>
                <w:noProof/>
                <w:webHidden/>
              </w:rPr>
              <w:fldChar w:fldCharType="end"/>
            </w:r>
          </w:hyperlink>
        </w:p>
        <w:p w:rsidR="00464D9D" w:rsidRDefault="003821ED">
          <w:pPr>
            <w:pStyle w:val="TJ1"/>
            <w:tabs>
              <w:tab w:val="left" w:pos="440"/>
              <w:tab w:val="right" w:leader="dot" w:pos="9060"/>
            </w:tabs>
            <w:rPr>
              <w:rFonts w:eastAsiaTheme="minorEastAsia" w:cstheme="minorBidi"/>
              <w:noProof/>
              <w:lang w:eastAsia="hu-HU"/>
            </w:rPr>
          </w:pPr>
          <w:hyperlink w:anchor="_Toc55393860" w:history="1">
            <w:r w:rsidR="00464D9D" w:rsidRPr="00182BAB">
              <w:rPr>
                <w:rStyle w:val="Hiperhivatkozs"/>
                <w:noProof/>
              </w:rPr>
              <w:t>II.</w:t>
            </w:r>
            <w:r w:rsidR="00464D9D">
              <w:rPr>
                <w:rFonts w:eastAsiaTheme="minorEastAsia" w:cstheme="minorBidi"/>
                <w:noProof/>
                <w:lang w:eastAsia="hu-HU"/>
              </w:rPr>
              <w:tab/>
            </w:r>
            <w:r w:rsidR="00464D9D" w:rsidRPr="00182BAB">
              <w:rPr>
                <w:rStyle w:val="Hiperhivatkozs"/>
                <w:noProof/>
              </w:rPr>
              <w:t>A tanuló távolmaradásának, mulasztásának, késésének igazolására vonatkozó előírások (Szkr. 161. §)</w:t>
            </w:r>
            <w:r w:rsidR="00464D9D">
              <w:rPr>
                <w:noProof/>
                <w:webHidden/>
              </w:rPr>
              <w:tab/>
            </w:r>
            <w:r w:rsidR="00464D9D">
              <w:rPr>
                <w:noProof/>
                <w:webHidden/>
              </w:rPr>
              <w:fldChar w:fldCharType="begin"/>
            </w:r>
            <w:r w:rsidR="00464D9D">
              <w:rPr>
                <w:noProof/>
                <w:webHidden/>
              </w:rPr>
              <w:instrText xml:space="preserve"> PAGEREF _Toc55393860 \h </w:instrText>
            </w:r>
            <w:r w:rsidR="00464D9D">
              <w:rPr>
                <w:noProof/>
                <w:webHidden/>
              </w:rPr>
            </w:r>
            <w:r w:rsidR="00464D9D">
              <w:rPr>
                <w:noProof/>
                <w:webHidden/>
              </w:rPr>
              <w:fldChar w:fldCharType="separate"/>
            </w:r>
            <w:r w:rsidR="00464D9D">
              <w:rPr>
                <w:noProof/>
                <w:webHidden/>
              </w:rPr>
              <w:t>4</w:t>
            </w:r>
            <w:r w:rsidR="00464D9D">
              <w:rPr>
                <w:noProof/>
                <w:webHidden/>
              </w:rPr>
              <w:fldChar w:fldCharType="end"/>
            </w:r>
          </w:hyperlink>
        </w:p>
        <w:p w:rsidR="00464D9D" w:rsidRDefault="003821ED">
          <w:pPr>
            <w:pStyle w:val="TJ3"/>
            <w:tabs>
              <w:tab w:val="right" w:leader="dot" w:pos="9060"/>
            </w:tabs>
            <w:rPr>
              <w:rFonts w:eastAsiaTheme="minorEastAsia" w:cstheme="minorBidi"/>
              <w:noProof/>
              <w:lang w:eastAsia="hu-HU"/>
            </w:rPr>
          </w:pPr>
          <w:hyperlink w:anchor="_Toc55393861" w:history="1">
            <w:r w:rsidR="00464D9D" w:rsidRPr="00182BAB">
              <w:rPr>
                <w:rStyle w:val="Hiperhivatkozs"/>
                <w:rFonts w:cs="Times New Roman"/>
                <w:noProof/>
              </w:rPr>
              <w:t>2.1. A késésekkel kapcsolatos rendelkezések (Szkr. 162. §)</w:t>
            </w:r>
            <w:r w:rsidR="00464D9D">
              <w:rPr>
                <w:noProof/>
                <w:webHidden/>
              </w:rPr>
              <w:tab/>
            </w:r>
            <w:r w:rsidR="00464D9D">
              <w:rPr>
                <w:noProof/>
                <w:webHidden/>
              </w:rPr>
              <w:fldChar w:fldCharType="begin"/>
            </w:r>
            <w:r w:rsidR="00464D9D">
              <w:rPr>
                <w:noProof/>
                <w:webHidden/>
              </w:rPr>
              <w:instrText xml:space="preserve"> PAGEREF _Toc55393861 \h </w:instrText>
            </w:r>
            <w:r w:rsidR="00464D9D">
              <w:rPr>
                <w:noProof/>
                <w:webHidden/>
              </w:rPr>
            </w:r>
            <w:r w:rsidR="00464D9D">
              <w:rPr>
                <w:noProof/>
                <w:webHidden/>
              </w:rPr>
              <w:fldChar w:fldCharType="separate"/>
            </w:r>
            <w:r w:rsidR="00464D9D">
              <w:rPr>
                <w:noProof/>
                <w:webHidden/>
              </w:rPr>
              <w:t>4</w:t>
            </w:r>
            <w:r w:rsidR="00464D9D">
              <w:rPr>
                <w:noProof/>
                <w:webHidden/>
              </w:rPr>
              <w:fldChar w:fldCharType="end"/>
            </w:r>
          </w:hyperlink>
        </w:p>
        <w:p w:rsidR="00464D9D" w:rsidRDefault="003821ED">
          <w:pPr>
            <w:pStyle w:val="TJ1"/>
            <w:tabs>
              <w:tab w:val="left" w:pos="440"/>
              <w:tab w:val="right" w:leader="dot" w:pos="9060"/>
            </w:tabs>
            <w:rPr>
              <w:rFonts w:eastAsiaTheme="minorEastAsia" w:cstheme="minorBidi"/>
              <w:noProof/>
              <w:lang w:eastAsia="hu-HU"/>
            </w:rPr>
          </w:pPr>
          <w:hyperlink w:anchor="_Toc55393862" w:history="1">
            <w:r w:rsidR="00464D9D" w:rsidRPr="00182BAB">
              <w:rPr>
                <w:rStyle w:val="Hiperhivatkozs"/>
                <w:noProof/>
              </w:rPr>
              <w:t>III.</w:t>
            </w:r>
            <w:r w:rsidR="00464D9D">
              <w:rPr>
                <w:rFonts w:eastAsiaTheme="minorEastAsia" w:cstheme="minorBidi"/>
                <w:noProof/>
                <w:lang w:eastAsia="hu-HU"/>
              </w:rPr>
              <w:tab/>
            </w:r>
            <w:r w:rsidR="00464D9D" w:rsidRPr="00182BAB">
              <w:rPr>
                <w:rStyle w:val="Hiperhivatkozs"/>
                <w:noProof/>
              </w:rPr>
              <w:t>A térítési díj, tandíj befizetésére, visszafizetésére vonatkozó rendelkezések, továbbá a tanuló által előállított termék, dolog, alkotás vagyoni jogára vonatkozó díjazás szabályai</w:t>
            </w:r>
            <w:r w:rsidR="00464D9D">
              <w:rPr>
                <w:noProof/>
                <w:webHidden/>
              </w:rPr>
              <w:tab/>
            </w:r>
            <w:r w:rsidR="00464D9D">
              <w:rPr>
                <w:noProof/>
                <w:webHidden/>
              </w:rPr>
              <w:fldChar w:fldCharType="begin"/>
            </w:r>
            <w:r w:rsidR="00464D9D">
              <w:rPr>
                <w:noProof/>
                <w:webHidden/>
              </w:rPr>
              <w:instrText xml:space="preserve"> PAGEREF _Toc55393862 \h </w:instrText>
            </w:r>
            <w:r w:rsidR="00464D9D">
              <w:rPr>
                <w:noProof/>
                <w:webHidden/>
              </w:rPr>
            </w:r>
            <w:r w:rsidR="00464D9D">
              <w:rPr>
                <w:noProof/>
                <w:webHidden/>
              </w:rPr>
              <w:fldChar w:fldCharType="separate"/>
            </w:r>
            <w:r w:rsidR="00464D9D">
              <w:rPr>
                <w:noProof/>
                <w:webHidden/>
              </w:rPr>
              <w:t>5</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63" w:history="1">
            <w:r w:rsidR="00464D9D" w:rsidRPr="00182BAB">
              <w:rPr>
                <w:rStyle w:val="Hiperhivatkozs"/>
                <w:noProof/>
              </w:rPr>
              <w:t>IV.</w:t>
            </w:r>
            <w:r w:rsidR="00464D9D">
              <w:rPr>
                <w:rFonts w:eastAsiaTheme="minorEastAsia" w:cstheme="minorBidi"/>
                <w:noProof/>
                <w:lang w:eastAsia="hu-HU"/>
              </w:rPr>
              <w:tab/>
            </w:r>
            <w:r w:rsidR="00464D9D" w:rsidRPr="00182BAB">
              <w:rPr>
                <w:rStyle w:val="Hiperhivatkozs"/>
                <w:noProof/>
              </w:rPr>
              <w:t>A szociális ösztöndíj, a szociális támogatás megállapításának és felosztásának elvei, a nem alanyi jogon járó tankönyvtámogatás elve, az elosztás rendje</w:t>
            </w:r>
            <w:r w:rsidR="00464D9D">
              <w:rPr>
                <w:noProof/>
                <w:webHidden/>
              </w:rPr>
              <w:tab/>
            </w:r>
            <w:r w:rsidR="00464D9D">
              <w:rPr>
                <w:noProof/>
                <w:webHidden/>
              </w:rPr>
              <w:fldChar w:fldCharType="begin"/>
            </w:r>
            <w:r w:rsidR="00464D9D">
              <w:rPr>
                <w:noProof/>
                <w:webHidden/>
              </w:rPr>
              <w:instrText xml:space="preserve"> PAGEREF _Toc55393863 \h </w:instrText>
            </w:r>
            <w:r w:rsidR="00464D9D">
              <w:rPr>
                <w:noProof/>
                <w:webHidden/>
              </w:rPr>
            </w:r>
            <w:r w:rsidR="00464D9D">
              <w:rPr>
                <w:noProof/>
                <w:webHidden/>
              </w:rPr>
              <w:fldChar w:fldCharType="separate"/>
            </w:r>
            <w:r w:rsidR="00464D9D">
              <w:rPr>
                <w:noProof/>
                <w:webHidden/>
              </w:rPr>
              <w:t>5</w:t>
            </w:r>
            <w:r w:rsidR="00464D9D">
              <w:rPr>
                <w:noProof/>
                <w:webHidden/>
              </w:rPr>
              <w:fldChar w:fldCharType="end"/>
            </w:r>
          </w:hyperlink>
        </w:p>
        <w:p w:rsidR="00464D9D" w:rsidRDefault="003821ED">
          <w:pPr>
            <w:pStyle w:val="TJ1"/>
            <w:tabs>
              <w:tab w:val="left" w:pos="440"/>
              <w:tab w:val="right" w:leader="dot" w:pos="9060"/>
            </w:tabs>
            <w:rPr>
              <w:rFonts w:eastAsiaTheme="minorEastAsia" w:cstheme="minorBidi"/>
              <w:noProof/>
              <w:lang w:eastAsia="hu-HU"/>
            </w:rPr>
          </w:pPr>
          <w:hyperlink w:anchor="_Toc55393864" w:history="1">
            <w:r w:rsidR="00464D9D" w:rsidRPr="00182BAB">
              <w:rPr>
                <w:rStyle w:val="Hiperhivatkozs"/>
                <w:noProof/>
              </w:rPr>
              <w:t>V.</w:t>
            </w:r>
            <w:r w:rsidR="00464D9D">
              <w:rPr>
                <w:rFonts w:eastAsiaTheme="minorEastAsia" w:cstheme="minorBidi"/>
                <w:noProof/>
                <w:lang w:eastAsia="hu-HU"/>
              </w:rPr>
              <w:tab/>
            </w:r>
            <w:r w:rsidR="00464D9D" w:rsidRPr="00182BAB">
              <w:rPr>
                <w:rStyle w:val="Hiperhivatkozs"/>
                <w:noProof/>
              </w:rPr>
              <w:t>A tanulók illetve a képzésben részt vevők véleménynyilvánításának, a tanulók rendszeres tájékoztatásának rendje és formái</w:t>
            </w:r>
            <w:r w:rsidR="00464D9D">
              <w:rPr>
                <w:noProof/>
                <w:webHidden/>
              </w:rPr>
              <w:tab/>
            </w:r>
            <w:r w:rsidR="00464D9D">
              <w:rPr>
                <w:noProof/>
                <w:webHidden/>
              </w:rPr>
              <w:fldChar w:fldCharType="begin"/>
            </w:r>
            <w:r w:rsidR="00464D9D">
              <w:rPr>
                <w:noProof/>
                <w:webHidden/>
              </w:rPr>
              <w:instrText xml:space="preserve"> PAGEREF _Toc55393864 \h </w:instrText>
            </w:r>
            <w:r w:rsidR="00464D9D">
              <w:rPr>
                <w:noProof/>
                <w:webHidden/>
              </w:rPr>
            </w:r>
            <w:r w:rsidR="00464D9D">
              <w:rPr>
                <w:noProof/>
                <w:webHidden/>
              </w:rPr>
              <w:fldChar w:fldCharType="separate"/>
            </w:r>
            <w:r w:rsidR="00464D9D">
              <w:rPr>
                <w:noProof/>
                <w:webHidden/>
              </w:rPr>
              <w:t>7</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65" w:history="1">
            <w:r w:rsidR="00464D9D" w:rsidRPr="00182BAB">
              <w:rPr>
                <w:rStyle w:val="Hiperhivatkozs"/>
                <w:noProof/>
              </w:rPr>
              <w:t>VI.</w:t>
            </w:r>
            <w:r w:rsidR="00464D9D">
              <w:rPr>
                <w:rFonts w:eastAsiaTheme="minorEastAsia" w:cstheme="minorBidi"/>
                <w:noProof/>
                <w:lang w:eastAsia="hu-HU"/>
              </w:rPr>
              <w:tab/>
            </w:r>
            <w:r w:rsidR="00464D9D" w:rsidRPr="00182BAB">
              <w:rPr>
                <w:rStyle w:val="Hiperhivatkozs"/>
                <w:noProof/>
              </w:rPr>
              <w:t>A tanulók jutalmazásának elvei és formái</w:t>
            </w:r>
            <w:r w:rsidR="00464D9D">
              <w:rPr>
                <w:noProof/>
                <w:webHidden/>
              </w:rPr>
              <w:tab/>
            </w:r>
            <w:r w:rsidR="00464D9D">
              <w:rPr>
                <w:noProof/>
                <w:webHidden/>
              </w:rPr>
              <w:fldChar w:fldCharType="begin"/>
            </w:r>
            <w:r w:rsidR="00464D9D">
              <w:rPr>
                <w:noProof/>
                <w:webHidden/>
              </w:rPr>
              <w:instrText xml:space="preserve"> PAGEREF _Toc55393865 \h </w:instrText>
            </w:r>
            <w:r w:rsidR="00464D9D">
              <w:rPr>
                <w:noProof/>
                <w:webHidden/>
              </w:rPr>
            </w:r>
            <w:r w:rsidR="00464D9D">
              <w:rPr>
                <w:noProof/>
                <w:webHidden/>
              </w:rPr>
              <w:fldChar w:fldCharType="separate"/>
            </w:r>
            <w:r w:rsidR="00464D9D">
              <w:rPr>
                <w:noProof/>
                <w:webHidden/>
              </w:rPr>
              <w:t>8</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66" w:history="1">
            <w:r w:rsidR="00464D9D" w:rsidRPr="00182BAB">
              <w:rPr>
                <w:rStyle w:val="Hiperhivatkozs"/>
                <w:noProof/>
              </w:rPr>
              <w:t>VII.</w:t>
            </w:r>
            <w:r w:rsidR="00464D9D">
              <w:rPr>
                <w:rFonts w:eastAsiaTheme="minorEastAsia" w:cstheme="minorBidi"/>
                <w:noProof/>
                <w:lang w:eastAsia="hu-HU"/>
              </w:rPr>
              <w:tab/>
            </w:r>
            <w:r w:rsidR="00464D9D" w:rsidRPr="00182BAB">
              <w:rPr>
                <w:rStyle w:val="Hiperhivatkozs"/>
                <w:noProof/>
              </w:rPr>
              <w:t>A fegyelmező intézkedések formái és alkalmazásának elvei</w:t>
            </w:r>
            <w:r w:rsidR="00464D9D">
              <w:rPr>
                <w:noProof/>
                <w:webHidden/>
              </w:rPr>
              <w:tab/>
            </w:r>
            <w:r w:rsidR="00464D9D">
              <w:rPr>
                <w:noProof/>
                <w:webHidden/>
              </w:rPr>
              <w:fldChar w:fldCharType="begin"/>
            </w:r>
            <w:r w:rsidR="00464D9D">
              <w:rPr>
                <w:noProof/>
                <w:webHidden/>
              </w:rPr>
              <w:instrText xml:space="preserve"> PAGEREF _Toc55393866 \h </w:instrText>
            </w:r>
            <w:r w:rsidR="00464D9D">
              <w:rPr>
                <w:noProof/>
                <w:webHidden/>
              </w:rPr>
            </w:r>
            <w:r w:rsidR="00464D9D">
              <w:rPr>
                <w:noProof/>
                <w:webHidden/>
              </w:rPr>
              <w:fldChar w:fldCharType="separate"/>
            </w:r>
            <w:r w:rsidR="00464D9D">
              <w:rPr>
                <w:noProof/>
                <w:webHidden/>
              </w:rPr>
              <w:t>10</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67" w:history="1">
            <w:r w:rsidR="00464D9D" w:rsidRPr="00182BAB">
              <w:rPr>
                <w:rStyle w:val="Hiperhivatkozs"/>
                <w:noProof/>
              </w:rPr>
              <w:t>VIII.</w:t>
            </w:r>
            <w:r w:rsidR="00464D9D">
              <w:rPr>
                <w:rFonts w:eastAsiaTheme="minorEastAsia" w:cstheme="minorBidi"/>
                <w:noProof/>
                <w:lang w:eastAsia="hu-HU"/>
              </w:rPr>
              <w:tab/>
            </w:r>
            <w:r w:rsidR="00464D9D" w:rsidRPr="00182BAB">
              <w:rPr>
                <w:rStyle w:val="Hiperhivatkozs"/>
                <w:noProof/>
              </w:rPr>
              <w:t>Elektronikus napló használata esetén a szülő részéről történő hozzáférés módja</w:t>
            </w:r>
            <w:r w:rsidR="00464D9D">
              <w:rPr>
                <w:noProof/>
                <w:webHidden/>
              </w:rPr>
              <w:tab/>
            </w:r>
            <w:r w:rsidR="00464D9D">
              <w:rPr>
                <w:noProof/>
                <w:webHidden/>
              </w:rPr>
              <w:fldChar w:fldCharType="begin"/>
            </w:r>
            <w:r w:rsidR="00464D9D">
              <w:rPr>
                <w:noProof/>
                <w:webHidden/>
              </w:rPr>
              <w:instrText xml:space="preserve"> PAGEREF _Toc55393867 \h </w:instrText>
            </w:r>
            <w:r w:rsidR="00464D9D">
              <w:rPr>
                <w:noProof/>
                <w:webHidden/>
              </w:rPr>
            </w:r>
            <w:r w:rsidR="00464D9D">
              <w:rPr>
                <w:noProof/>
                <w:webHidden/>
              </w:rPr>
              <w:fldChar w:fldCharType="separate"/>
            </w:r>
            <w:r w:rsidR="00464D9D">
              <w:rPr>
                <w:noProof/>
                <w:webHidden/>
              </w:rPr>
              <w:t>11</w:t>
            </w:r>
            <w:r w:rsidR="00464D9D">
              <w:rPr>
                <w:noProof/>
                <w:webHidden/>
              </w:rPr>
              <w:fldChar w:fldCharType="end"/>
            </w:r>
          </w:hyperlink>
        </w:p>
        <w:p w:rsidR="00464D9D" w:rsidRDefault="003821ED">
          <w:pPr>
            <w:pStyle w:val="TJ1"/>
            <w:tabs>
              <w:tab w:val="left" w:pos="440"/>
              <w:tab w:val="right" w:leader="dot" w:pos="9060"/>
            </w:tabs>
            <w:rPr>
              <w:rFonts w:eastAsiaTheme="minorEastAsia" w:cstheme="minorBidi"/>
              <w:noProof/>
              <w:lang w:eastAsia="hu-HU"/>
            </w:rPr>
          </w:pPr>
          <w:hyperlink w:anchor="_Toc55393868" w:history="1">
            <w:r w:rsidR="00464D9D" w:rsidRPr="00182BAB">
              <w:rPr>
                <w:rStyle w:val="Hiperhivatkozs"/>
                <w:noProof/>
              </w:rPr>
              <w:t>IX.</w:t>
            </w:r>
            <w:r w:rsidR="00464D9D">
              <w:rPr>
                <w:rFonts w:eastAsiaTheme="minorEastAsia" w:cstheme="minorBidi"/>
                <w:noProof/>
                <w:lang w:eastAsia="hu-HU"/>
              </w:rPr>
              <w:tab/>
            </w:r>
            <w:r w:rsidR="00464D9D" w:rsidRPr="00182BAB">
              <w:rPr>
                <w:rStyle w:val="Hiperhivatkozs"/>
                <w:noProof/>
              </w:rPr>
              <w:t>A tanulmányok alatti vizsgák tervezett ideje, az osztályozó vizsgára jelentkezés módja és határideje</w:t>
            </w:r>
            <w:r w:rsidR="00464D9D">
              <w:rPr>
                <w:noProof/>
                <w:webHidden/>
              </w:rPr>
              <w:tab/>
            </w:r>
            <w:r w:rsidR="00464D9D">
              <w:rPr>
                <w:noProof/>
                <w:webHidden/>
              </w:rPr>
              <w:fldChar w:fldCharType="begin"/>
            </w:r>
            <w:r w:rsidR="00464D9D">
              <w:rPr>
                <w:noProof/>
                <w:webHidden/>
              </w:rPr>
              <w:instrText xml:space="preserve"> PAGEREF _Toc55393868 \h </w:instrText>
            </w:r>
            <w:r w:rsidR="00464D9D">
              <w:rPr>
                <w:noProof/>
                <w:webHidden/>
              </w:rPr>
            </w:r>
            <w:r w:rsidR="00464D9D">
              <w:rPr>
                <w:noProof/>
                <w:webHidden/>
              </w:rPr>
              <w:fldChar w:fldCharType="separate"/>
            </w:r>
            <w:r w:rsidR="00464D9D">
              <w:rPr>
                <w:noProof/>
                <w:webHidden/>
              </w:rPr>
              <w:t>11</w:t>
            </w:r>
            <w:r w:rsidR="00464D9D">
              <w:rPr>
                <w:noProof/>
                <w:webHidden/>
              </w:rPr>
              <w:fldChar w:fldCharType="end"/>
            </w:r>
          </w:hyperlink>
        </w:p>
        <w:p w:rsidR="00464D9D" w:rsidRDefault="003821ED">
          <w:pPr>
            <w:pStyle w:val="TJ3"/>
            <w:tabs>
              <w:tab w:val="left" w:pos="1100"/>
              <w:tab w:val="right" w:leader="dot" w:pos="9060"/>
            </w:tabs>
            <w:rPr>
              <w:rFonts w:eastAsiaTheme="minorEastAsia" w:cstheme="minorBidi"/>
              <w:noProof/>
              <w:lang w:eastAsia="hu-HU"/>
            </w:rPr>
          </w:pPr>
          <w:hyperlink w:anchor="_Toc55393869" w:history="1">
            <w:r w:rsidR="00464D9D" w:rsidRPr="00182BAB">
              <w:rPr>
                <w:rStyle w:val="Hiperhivatkozs"/>
                <w:rFonts w:cs="Times New Roman"/>
                <w:noProof/>
              </w:rPr>
              <w:t>9.1.</w:t>
            </w:r>
            <w:r w:rsidR="00464D9D" w:rsidRPr="00182BAB">
              <w:rPr>
                <w:rStyle w:val="Hiperhivatkozs"/>
                <w:rFonts w:eastAsia="Arial" w:cs="Times New Roman"/>
                <w:noProof/>
              </w:rPr>
              <w:t xml:space="preserve"> </w:t>
            </w:r>
            <w:r w:rsidR="00464D9D">
              <w:rPr>
                <w:rFonts w:eastAsiaTheme="minorEastAsia" w:cstheme="minorBidi"/>
                <w:noProof/>
                <w:lang w:eastAsia="hu-HU"/>
              </w:rPr>
              <w:tab/>
            </w:r>
            <w:r w:rsidR="00464D9D" w:rsidRPr="00182BAB">
              <w:rPr>
                <w:rStyle w:val="Hiperhivatkozs"/>
                <w:rFonts w:cs="Times New Roman"/>
                <w:noProof/>
              </w:rPr>
              <w:t>Osztályozó vizsgák</w:t>
            </w:r>
            <w:r w:rsidR="00464D9D">
              <w:rPr>
                <w:noProof/>
                <w:webHidden/>
              </w:rPr>
              <w:tab/>
            </w:r>
            <w:r w:rsidR="00464D9D">
              <w:rPr>
                <w:noProof/>
                <w:webHidden/>
              </w:rPr>
              <w:fldChar w:fldCharType="begin"/>
            </w:r>
            <w:r w:rsidR="00464D9D">
              <w:rPr>
                <w:noProof/>
                <w:webHidden/>
              </w:rPr>
              <w:instrText xml:space="preserve"> PAGEREF _Toc55393869 \h </w:instrText>
            </w:r>
            <w:r w:rsidR="00464D9D">
              <w:rPr>
                <w:noProof/>
                <w:webHidden/>
              </w:rPr>
            </w:r>
            <w:r w:rsidR="00464D9D">
              <w:rPr>
                <w:noProof/>
                <w:webHidden/>
              </w:rPr>
              <w:fldChar w:fldCharType="separate"/>
            </w:r>
            <w:r w:rsidR="00464D9D">
              <w:rPr>
                <w:noProof/>
                <w:webHidden/>
              </w:rPr>
              <w:t>12</w:t>
            </w:r>
            <w:r w:rsidR="00464D9D">
              <w:rPr>
                <w:noProof/>
                <w:webHidden/>
              </w:rPr>
              <w:fldChar w:fldCharType="end"/>
            </w:r>
          </w:hyperlink>
        </w:p>
        <w:p w:rsidR="00464D9D" w:rsidRDefault="003821ED">
          <w:pPr>
            <w:pStyle w:val="TJ3"/>
            <w:tabs>
              <w:tab w:val="left" w:pos="1100"/>
              <w:tab w:val="right" w:leader="dot" w:pos="9060"/>
            </w:tabs>
            <w:rPr>
              <w:rFonts w:eastAsiaTheme="minorEastAsia" w:cstheme="minorBidi"/>
              <w:noProof/>
              <w:lang w:eastAsia="hu-HU"/>
            </w:rPr>
          </w:pPr>
          <w:hyperlink w:anchor="_Toc55393870" w:history="1">
            <w:r w:rsidR="00464D9D" w:rsidRPr="00182BAB">
              <w:rPr>
                <w:rStyle w:val="Hiperhivatkozs"/>
                <w:rFonts w:cs="Times New Roman"/>
                <w:noProof/>
              </w:rPr>
              <w:t>9.2.</w:t>
            </w:r>
            <w:r w:rsidR="00464D9D" w:rsidRPr="00182BAB">
              <w:rPr>
                <w:rStyle w:val="Hiperhivatkozs"/>
                <w:rFonts w:eastAsia="Arial" w:cs="Times New Roman"/>
                <w:noProof/>
              </w:rPr>
              <w:t xml:space="preserve"> </w:t>
            </w:r>
            <w:r w:rsidR="00464D9D">
              <w:rPr>
                <w:rFonts w:eastAsiaTheme="minorEastAsia" w:cstheme="minorBidi"/>
                <w:noProof/>
                <w:lang w:eastAsia="hu-HU"/>
              </w:rPr>
              <w:tab/>
            </w:r>
            <w:r w:rsidR="00464D9D" w:rsidRPr="00182BAB">
              <w:rPr>
                <w:rStyle w:val="Hiperhivatkozs"/>
                <w:rFonts w:cs="Times New Roman"/>
                <w:noProof/>
              </w:rPr>
              <w:t>Javítóvizsga</w:t>
            </w:r>
            <w:r w:rsidR="00464D9D">
              <w:rPr>
                <w:noProof/>
                <w:webHidden/>
              </w:rPr>
              <w:tab/>
            </w:r>
            <w:r w:rsidR="00464D9D">
              <w:rPr>
                <w:noProof/>
                <w:webHidden/>
              </w:rPr>
              <w:fldChar w:fldCharType="begin"/>
            </w:r>
            <w:r w:rsidR="00464D9D">
              <w:rPr>
                <w:noProof/>
                <w:webHidden/>
              </w:rPr>
              <w:instrText xml:space="preserve"> PAGEREF _Toc55393870 \h </w:instrText>
            </w:r>
            <w:r w:rsidR="00464D9D">
              <w:rPr>
                <w:noProof/>
                <w:webHidden/>
              </w:rPr>
            </w:r>
            <w:r w:rsidR="00464D9D">
              <w:rPr>
                <w:noProof/>
                <w:webHidden/>
              </w:rPr>
              <w:fldChar w:fldCharType="separate"/>
            </w:r>
            <w:r w:rsidR="00464D9D">
              <w:rPr>
                <w:noProof/>
                <w:webHidden/>
              </w:rPr>
              <w:t>12</w:t>
            </w:r>
            <w:r w:rsidR="00464D9D">
              <w:rPr>
                <w:noProof/>
                <w:webHidden/>
              </w:rPr>
              <w:fldChar w:fldCharType="end"/>
            </w:r>
          </w:hyperlink>
        </w:p>
        <w:p w:rsidR="00464D9D" w:rsidRDefault="003821ED">
          <w:pPr>
            <w:pStyle w:val="TJ3"/>
            <w:tabs>
              <w:tab w:val="left" w:pos="1100"/>
              <w:tab w:val="right" w:leader="dot" w:pos="9060"/>
            </w:tabs>
            <w:rPr>
              <w:rFonts w:eastAsiaTheme="minorEastAsia" w:cstheme="minorBidi"/>
              <w:noProof/>
              <w:lang w:eastAsia="hu-HU"/>
            </w:rPr>
          </w:pPr>
          <w:hyperlink w:anchor="_Toc55393871" w:history="1">
            <w:r w:rsidR="00464D9D" w:rsidRPr="00182BAB">
              <w:rPr>
                <w:rStyle w:val="Hiperhivatkozs"/>
                <w:rFonts w:cs="Times New Roman"/>
                <w:noProof/>
              </w:rPr>
              <w:t>9.3.</w:t>
            </w:r>
            <w:r w:rsidR="00464D9D" w:rsidRPr="00182BAB">
              <w:rPr>
                <w:rStyle w:val="Hiperhivatkozs"/>
                <w:rFonts w:eastAsia="Arial" w:cs="Times New Roman"/>
                <w:noProof/>
              </w:rPr>
              <w:t xml:space="preserve"> </w:t>
            </w:r>
            <w:r w:rsidR="00464D9D">
              <w:rPr>
                <w:rFonts w:eastAsiaTheme="minorEastAsia" w:cstheme="minorBidi"/>
                <w:noProof/>
                <w:lang w:eastAsia="hu-HU"/>
              </w:rPr>
              <w:tab/>
            </w:r>
            <w:r w:rsidR="00464D9D" w:rsidRPr="00182BAB">
              <w:rPr>
                <w:rStyle w:val="Hiperhivatkozs"/>
                <w:rFonts w:cs="Times New Roman"/>
                <w:noProof/>
              </w:rPr>
              <w:t>Különbözeti vizsga</w:t>
            </w:r>
            <w:r w:rsidR="00464D9D">
              <w:rPr>
                <w:noProof/>
                <w:webHidden/>
              </w:rPr>
              <w:tab/>
            </w:r>
            <w:r w:rsidR="00464D9D">
              <w:rPr>
                <w:noProof/>
                <w:webHidden/>
              </w:rPr>
              <w:fldChar w:fldCharType="begin"/>
            </w:r>
            <w:r w:rsidR="00464D9D">
              <w:rPr>
                <w:noProof/>
                <w:webHidden/>
              </w:rPr>
              <w:instrText xml:space="preserve"> PAGEREF _Toc55393871 \h </w:instrText>
            </w:r>
            <w:r w:rsidR="00464D9D">
              <w:rPr>
                <w:noProof/>
                <w:webHidden/>
              </w:rPr>
            </w:r>
            <w:r w:rsidR="00464D9D">
              <w:rPr>
                <w:noProof/>
                <w:webHidden/>
              </w:rPr>
              <w:fldChar w:fldCharType="separate"/>
            </w:r>
            <w:r w:rsidR="00464D9D">
              <w:rPr>
                <w:noProof/>
                <w:webHidden/>
              </w:rPr>
              <w:t>13</w:t>
            </w:r>
            <w:r w:rsidR="00464D9D">
              <w:rPr>
                <w:noProof/>
                <w:webHidden/>
              </w:rPr>
              <w:fldChar w:fldCharType="end"/>
            </w:r>
          </w:hyperlink>
        </w:p>
        <w:p w:rsidR="00464D9D" w:rsidRDefault="003821ED">
          <w:pPr>
            <w:pStyle w:val="TJ3"/>
            <w:tabs>
              <w:tab w:val="left" w:pos="1100"/>
              <w:tab w:val="right" w:leader="dot" w:pos="9060"/>
            </w:tabs>
            <w:rPr>
              <w:rFonts w:eastAsiaTheme="minorEastAsia" w:cstheme="minorBidi"/>
              <w:noProof/>
              <w:lang w:eastAsia="hu-HU"/>
            </w:rPr>
          </w:pPr>
          <w:hyperlink w:anchor="_Toc55393872" w:history="1">
            <w:r w:rsidR="00464D9D" w:rsidRPr="00182BAB">
              <w:rPr>
                <w:rStyle w:val="Hiperhivatkozs"/>
                <w:rFonts w:cs="Times New Roman"/>
                <w:noProof/>
              </w:rPr>
              <w:t>9.4.</w:t>
            </w:r>
            <w:r w:rsidR="00464D9D" w:rsidRPr="00182BAB">
              <w:rPr>
                <w:rStyle w:val="Hiperhivatkozs"/>
                <w:rFonts w:eastAsia="Arial" w:cs="Times New Roman"/>
                <w:noProof/>
              </w:rPr>
              <w:t xml:space="preserve"> </w:t>
            </w:r>
            <w:r w:rsidR="00464D9D">
              <w:rPr>
                <w:rFonts w:eastAsiaTheme="minorEastAsia" w:cstheme="minorBidi"/>
                <w:noProof/>
                <w:lang w:eastAsia="hu-HU"/>
              </w:rPr>
              <w:tab/>
            </w:r>
            <w:r w:rsidR="00464D9D" w:rsidRPr="00182BAB">
              <w:rPr>
                <w:rStyle w:val="Hiperhivatkozs"/>
                <w:rFonts w:cs="Times New Roman"/>
                <w:noProof/>
              </w:rPr>
              <w:t>Pótlóvizsga</w:t>
            </w:r>
            <w:r w:rsidR="00464D9D">
              <w:rPr>
                <w:noProof/>
                <w:webHidden/>
              </w:rPr>
              <w:tab/>
            </w:r>
            <w:r w:rsidR="00464D9D">
              <w:rPr>
                <w:noProof/>
                <w:webHidden/>
              </w:rPr>
              <w:fldChar w:fldCharType="begin"/>
            </w:r>
            <w:r w:rsidR="00464D9D">
              <w:rPr>
                <w:noProof/>
                <w:webHidden/>
              </w:rPr>
              <w:instrText xml:space="preserve"> PAGEREF _Toc55393872 \h </w:instrText>
            </w:r>
            <w:r w:rsidR="00464D9D">
              <w:rPr>
                <w:noProof/>
                <w:webHidden/>
              </w:rPr>
            </w:r>
            <w:r w:rsidR="00464D9D">
              <w:rPr>
                <w:noProof/>
                <w:webHidden/>
              </w:rPr>
              <w:fldChar w:fldCharType="separate"/>
            </w:r>
            <w:r w:rsidR="00464D9D">
              <w:rPr>
                <w:noProof/>
                <w:webHidden/>
              </w:rPr>
              <w:t>13</w:t>
            </w:r>
            <w:r w:rsidR="00464D9D">
              <w:rPr>
                <w:noProof/>
                <w:webHidden/>
              </w:rPr>
              <w:fldChar w:fldCharType="end"/>
            </w:r>
          </w:hyperlink>
        </w:p>
        <w:p w:rsidR="00464D9D" w:rsidRDefault="003821ED">
          <w:pPr>
            <w:pStyle w:val="TJ1"/>
            <w:tabs>
              <w:tab w:val="left" w:pos="440"/>
              <w:tab w:val="right" w:leader="dot" w:pos="9060"/>
            </w:tabs>
            <w:rPr>
              <w:rFonts w:eastAsiaTheme="minorEastAsia" w:cstheme="minorBidi"/>
              <w:noProof/>
              <w:lang w:eastAsia="hu-HU"/>
            </w:rPr>
          </w:pPr>
          <w:hyperlink w:anchor="_Toc55393873" w:history="1">
            <w:r w:rsidR="00464D9D" w:rsidRPr="00182BAB">
              <w:rPr>
                <w:rStyle w:val="Hiperhivatkozs"/>
                <w:noProof/>
              </w:rPr>
              <w:t>X.</w:t>
            </w:r>
            <w:r w:rsidR="00464D9D">
              <w:rPr>
                <w:rFonts w:eastAsiaTheme="minorEastAsia" w:cstheme="minorBidi"/>
                <w:noProof/>
                <w:lang w:eastAsia="hu-HU"/>
              </w:rPr>
              <w:tab/>
            </w:r>
            <w:r w:rsidR="00464D9D" w:rsidRPr="00182BAB">
              <w:rPr>
                <w:rStyle w:val="Hiperhivatkozs"/>
                <w:noProof/>
              </w:rPr>
              <w:t>A tankönyvellátás iskolán belüli szabályai</w:t>
            </w:r>
            <w:r w:rsidR="00464D9D">
              <w:rPr>
                <w:noProof/>
                <w:webHidden/>
              </w:rPr>
              <w:tab/>
            </w:r>
            <w:r w:rsidR="00464D9D">
              <w:rPr>
                <w:noProof/>
                <w:webHidden/>
              </w:rPr>
              <w:fldChar w:fldCharType="begin"/>
            </w:r>
            <w:r w:rsidR="00464D9D">
              <w:rPr>
                <w:noProof/>
                <w:webHidden/>
              </w:rPr>
              <w:instrText xml:space="preserve"> PAGEREF _Toc55393873 \h </w:instrText>
            </w:r>
            <w:r w:rsidR="00464D9D">
              <w:rPr>
                <w:noProof/>
                <w:webHidden/>
              </w:rPr>
            </w:r>
            <w:r w:rsidR="00464D9D">
              <w:rPr>
                <w:noProof/>
                <w:webHidden/>
              </w:rPr>
              <w:fldChar w:fldCharType="separate"/>
            </w:r>
            <w:r w:rsidR="00464D9D">
              <w:rPr>
                <w:noProof/>
                <w:webHidden/>
              </w:rPr>
              <w:t>13</w:t>
            </w:r>
            <w:r w:rsidR="00464D9D">
              <w:rPr>
                <w:noProof/>
                <w:webHidden/>
              </w:rPr>
              <w:fldChar w:fldCharType="end"/>
            </w:r>
          </w:hyperlink>
        </w:p>
        <w:p w:rsidR="00464D9D" w:rsidRDefault="003821ED">
          <w:pPr>
            <w:pStyle w:val="TJ1"/>
            <w:tabs>
              <w:tab w:val="left" w:pos="440"/>
              <w:tab w:val="right" w:leader="dot" w:pos="9060"/>
            </w:tabs>
            <w:rPr>
              <w:rFonts w:eastAsiaTheme="minorEastAsia" w:cstheme="minorBidi"/>
              <w:noProof/>
              <w:lang w:eastAsia="hu-HU"/>
            </w:rPr>
          </w:pPr>
          <w:hyperlink w:anchor="_Toc55393874" w:history="1">
            <w:r w:rsidR="00464D9D" w:rsidRPr="00182BAB">
              <w:rPr>
                <w:rStyle w:val="Hiperhivatkozs"/>
                <w:noProof/>
              </w:rPr>
              <w:t>XI.</w:t>
            </w:r>
            <w:r w:rsidR="00464D9D">
              <w:rPr>
                <w:rFonts w:eastAsiaTheme="minorEastAsia" w:cstheme="minorBidi"/>
                <w:noProof/>
                <w:lang w:eastAsia="hu-HU"/>
              </w:rPr>
              <w:tab/>
            </w:r>
            <w:r w:rsidR="00464D9D" w:rsidRPr="00182BAB">
              <w:rPr>
                <w:rStyle w:val="Hiperhivatkozs"/>
                <w:noProof/>
              </w:rPr>
              <w:t>A tanítási órák, foglalkozások közötti szünetek, valamint a főétkezésre biztosított hosszabb szünet időtartama, a csengetési rend</w:t>
            </w:r>
            <w:r w:rsidR="00464D9D">
              <w:rPr>
                <w:noProof/>
                <w:webHidden/>
              </w:rPr>
              <w:tab/>
            </w:r>
            <w:r w:rsidR="00464D9D">
              <w:rPr>
                <w:noProof/>
                <w:webHidden/>
              </w:rPr>
              <w:fldChar w:fldCharType="begin"/>
            </w:r>
            <w:r w:rsidR="00464D9D">
              <w:rPr>
                <w:noProof/>
                <w:webHidden/>
              </w:rPr>
              <w:instrText xml:space="preserve"> PAGEREF _Toc55393874 \h </w:instrText>
            </w:r>
            <w:r w:rsidR="00464D9D">
              <w:rPr>
                <w:noProof/>
                <w:webHidden/>
              </w:rPr>
            </w:r>
            <w:r w:rsidR="00464D9D">
              <w:rPr>
                <w:noProof/>
                <w:webHidden/>
              </w:rPr>
              <w:fldChar w:fldCharType="separate"/>
            </w:r>
            <w:r w:rsidR="00464D9D">
              <w:rPr>
                <w:noProof/>
                <w:webHidden/>
              </w:rPr>
              <w:t>13</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75" w:history="1">
            <w:r w:rsidR="00464D9D" w:rsidRPr="00182BAB">
              <w:rPr>
                <w:rStyle w:val="Hiperhivatkozs"/>
                <w:noProof/>
              </w:rPr>
              <w:t>XII.</w:t>
            </w:r>
            <w:r w:rsidR="00464D9D">
              <w:rPr>
                <w:rFonts w:eastAsiaTheme="minorEastAsia" w:cstheme="minorBidi"/>
                <w:noProof/>
                <w:lang w:eastAsia="hu-HU"/>
              </w:rPr>
              <w:tab/>
            </w:r>
            <w:r w:rsidR="00464D9D" w:rsidRPr="00182BAB">
              <w:rPr>
                <w:rStyle w:val="Hiperhivatkozs"/>
                <w:noProof/>
              </w:rPr>
              <w:t>Az iskolai tanulói munkarend és a tanórai és egyéb foglalkozások rendje</w:t>
            </w:r>
            <w:r w:rsidR="00464D9D">
              <w:rPr>
                <w:noProof/>
                <w:webHidden/>
              </w:rPr>
              <w:tab/>
            </w:r>
            <w:r w:rsidR="00464D9D">
              <w:rPr>
                <w:noProof/>
                <w:webHidden/>
              </w:rPr>
              <w:fldChar w:fldCharType="begin"/>
            </w:r>
            <w:r w:rsidR="00464D9D">
              <w:rPr>
                <w:noProof/>
                <w:webHidden/>
              </w:rPr>
              <w:instrText xml:space="preserve"> PAGEREF _Toc55393875 \h </w:instrText>
            </w:r>
            <w:r w:rsidR="00464D9D">
              <w:rPr>
                <w:noProof/>
                <w:webHidden/>
              </w:rPr>
            </w:r>
            <w:r w:rsidR="00464D9D">
              <w:rPr>
                <w:noProof/>
                <w:webHidden/>
              </w:rPr>
              <w:fldChar w:fldCharType="separate"/>
            </w:r>
            <w:r w:rsidR="00464D9D">
              <w:rPr>
                <w:noProof/>
                <w:webHidden/>
              </w:rPr>
              <w:t>15</w:t>
            </w:r>
            <w:r w:rsidR="00464D9D">
              <w:rPr>
                <w:noProof/>
                <w:webHidden/>
              </w:rPr>
              <w:fldChar w:fldCharType="end"/>
            </w:r>
          </w:hyperlink>
        </w:p>
        <w:p w:rsidR="00464D9D" w:rsidRDefault="003821ED">
          <w:pPr>
            <w:pStyle w:val="TJ3"/>
            <w:tabs>
              <w:tab w:val="right" w:leader="dot" w:pos="9060"/>
            </w:tabs>
            <w:rPr>
              <w:rFonts w:eastAsiaTheme="minorEastAsia" w:cstheme="minorBidi"/>
              <w:noProof/>
              <w:lang w:eastAsia="hu-HU"/>
            </w:rPr>
          </w:pPr>
          <w:hyperlink w:anchor="_Toc55393876" w:history="1">
            <w:r w:rsidR="00464D9D" w:rsidRPr="00182BAB">
              <w:rPr>
                <w:rStyle w:val="Hiperhivatkozs"/>
                <w:rFonts w:cs="Times New Roman"/>
                <w:noProof/>
              </w:rPr>
              <w:t>12.1.</w:t>
            </w:r>
            <w:r w:rsidR="00464D9D" w:rsidRPr="00182BAB">
              <w:rPr>
                <w:rStyle w:val="Hiperhivatkozs"/>
                <w:rFonts w:eastAsia="Arial" w:cs="Times New Roman"/>
                <w:noProof/>
              </w:rPr>
              <w:t xml:space="preserve"> </w:t>
            </w:r>
            <w:r w:rsidR="00464D9D" w:rsidRPr="00182BAB">
              <w:rPr>
                <w:rStyle w:val="Hiperhivatkozs"/>
                <w:rFonts w:cs="Times New Roman"/>
                <w:noProof/>
              </w:rPr>
              <w:t>A foglalkozásokon való részvétel</w:t>
            </w:r>
            <w:r w:rsidR="00464D9D">
              <w:rPr>
                <w:noProof/>
                <w:webHidden/>
              </w:rPr>
              <w:tab/>
            </w:r>
            <w:r w:rsidR="00464D9D">
              <w:rPr>
                <w:noProof/>
                <w:webHidden/>
              </w:rPr>
              <w:fldChar w:fldCharType="begin"/>
            </w:r>
            <w:r w:rsidR="00464D9D">
              <w:rPr>
                <w:noProof/>
                <w:webHidden/>
              </w:rPr>
              <w:instrText xml:space="preserve"> PAGEREF _Toc55393876 \h </w:instrText>
            </w:r>
            <w:r w:rsidR="00464D9D">
              <w:rPr>
                <w:noProof/>
                <w:webHidden/>
              </w:rPr>
            </w:r>
            <w:r w:rsidR="00464D9D">
              <w:rPr>
                <w:noProof/>
                <w:webHidden/>
              </w:rPr>
              <w:fldChar w:fldCharType="separate"/>
            </w:r>
            <w:r w:rsidR="00464D9D">
              <w:rPr>
                <w:noProof/>
                <w:webHidden/>
              </w:rPr>
              <w:t>15</w:t>
            </w:r>
            <w:r w:rsidR="00464D9D">
              <w:rPr>
                <w:noProof/>
                <w:webHidden/>
              </w:rPr>
              <w:fldChar w:fldCharType="end"/>
            </w:r>
          </w:hyperlink>
        </w:p>
        <w:p w:rsidR="00464D9D" w:rsidRDefault="003821ED">
          <w:pPr>
            <w:pStyle w:val="TJ3"/>
            <w:tabs>
              <w:tab w:val="right" w:leader="dot" w:pos="9060"/>
            </w:tabs>
            <w:rPr>
              <w:rFonts w:eastAsiaTheme="minorEastAsia" w:cstheme="minorBidi"/>
              <w:noProof/>
              <w:lang w:eastAsia="hu-HU"/>
            </w:rPr>
          </w:pPr>
          <w:hyperlink w:anchor="_Toc55393877" w:history="1">
            <w:r w:rsidR="00464D9D" w:rsidRPr="00182BAB">
              <w:rPr>
                <w:rStyle w:val="Hiperhivatkozs"/>
                <w:rFonts w:cs="Times New Roman"/>
                <w:noProof/>
              </w:rPr>
              <w:t>12.2.</w:t>
            </w:r>
            <w:r w:rsidR="00464D9D" w:rsidRPr="00182BAB">
              <w:rPr>
                <w:rStyle w:val="Hiperhivatkozs"/>
                <w:rFonts w:eastAsia="Arial" w:cs="Times New Roman"/>
                <w:noProof/>
              </w:rPr>
              <w:t xml:space="preserve"> </w:t>
            </w:r>
            <w:r w:rsidR="00464D9D" w:rsidRPr="00182BAB">
              <w:rPr>
                <w:rStyle w:val="Hiperhivatkozs"/>
                <w:rFonts w:cs="Times New Roman"/>
                <w:noProof/>
              </w:rPr>
              <w:t>Az ügyelet rendje</w:t>
            </w:r>
            <w:r w:rsidR="00464D9D">
              <w:rPr>
                <w:noProof/>
                <w:webHidden/>
              </w:rPr>
              <w:tab/>
            </w:r>
            <w:r w:rsidR="00464D9D">
              <w:rPr>
                <w:noProof/>
                <w:webHidden/>
              </w:rPr>
              <w:fldChar w:fldCharType="begin"/>
            </w:r>
            <w:r w:rsidR="00464D9D">
              <w:rPr>
                <w:noProof/>
                <w:webHidden/>
              </w:rPr>
              <w:instrText xml:space="preserve"> PAGEREF _Toc55393877 \h </w:instrText>
            </w:r>
            <w:r w:rsidR="00464D9D">
              <w:rPr>
                <w:noProof/>
                <w:webHidden/>
              </w:rPr>
            </w:r>
            <w:r w:rsidR="00464D9D">
              <w:rPr>
                <w:noProof/>
                <w:webHidden/>
              </w:rPr>
              <w:fldChar w:fldCharType="separate"/>
            </w:r>
            <w:r w:rsidR="00464D9D">
              <w:rPr>
                <w:noProof/>
                <w:webHidden/>
              </w:rPr>
              <w:t>17</w:t>
            </w:r>
            <w:r w:rsidR="00464D9D">
              <w:rPr>
                <w:noProof/>
                <w:webHidden/>
              </w:rPr>
              <w:fldChar w:fldCharType="end"/>
            </w:r>
          </w:hyperlink>
        </w:p>
        <w:p w:rsidR="00464D9D" w:rsidRDefault="003821ED">
          <w:pPr>
            <w:pStyle w:val="TJ3"/>
            <w:tabs>
              <w:tab w:val="right" w:leader="dot" w:pos="9060"/>
            </w:tabs>
            <w:rPr>
              <w:rFonts w:eastAsiaTheme="minorEastAsia" w:cstheme="minorBidi"/>
              <w:noProof/>
              <w:lang w:eastAsia="hu-HU"/>
            </w:rPr>
          </w:pPr>
          <w:hyperlink w:anchor="_Toc55393878" w:history="1">
            <w:r w:rsidR="00464D9D" w:rsidRPr="00182BAB">
              <w:rPr>
                <w:rStyle w:val="Hiperhivatkozs"/>
                <w:rFonts w:cs="Times New Roman"/>
                <w:noProof/>
              </w:rPr>
              <w:t>12.3.</w:t>
            </w:r>
            <w:r w:rsidR="00464D9D" w:rsidRPr="00182BAB">
              <w:rPr>
                <w:rStyle w:val="Hiperhivatkozs"/>
                <w:rFonts w:eastAsia="Arial" w:cs="Times New Roman"/>
                <w:noProof/>
              </w:rPr>
              <w:t xml:space="preserve"> </w:t>
            </w:r>
            <w:r w:rsidR="00464D9D" w:rsidRPr="00182BAB">
              <w:rPr>
                <w:rStyle w:val="Hiperhivatkozs"/>
                <w:rFonts w:cs="Times New Roman"/>
                <w:noProof/>
              </w:rPr>
              <w:t>Eszközök, felszerelések behozatalának, használatának szabályozása</w:t>
            </w:r>
            <w:r w:rsidR="00464D9D">
              <w:rPr>
                <w:noProof/>
                <w:webHidden/>
              </w:rPr>
              <w:tab/>
            </w:r>
            <w:r w:rsidR="00464D9D">
              <w:rPr>
                <w:noProof/>
                <w:webHidden/>
              </w:rPr>
              <w:fldChar w:fldCharType="begin"/>
            </w:r>
            <w:r w:rsidR="00464D9D">
              <w:rPr>
                <w:noProof/>
                <w:webHidden/>
              </w:rPr>
              <w:instrText xml:space="preserve"> PAGEREF _Toc55393878 \h </w:instrText>
            </w:r>
            <w:r w:rsidR="00464D9D">
              <w:rPr>
                <w:noProof/>
                <w:webHidden/>
              </w:rPr>
            </w:r>
            <w:r w:rsidR="00464D9D">
              <w:rPr>
                <w:noProof/>
                <w:webHidden/>
              </w:rPr>
              <w:fldChar w:fldCharType="separate"/>
            </w:r>
            <w:r w:rsidR="00464D9D">
              <w:rPr>
                <w:noProof/>
                <w:webHidden/>
              </w:rPr>
              <w:t>17</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79" w:history="1">
            <w:r w:rsidR="00464D9D" w:rsidRPr="00182BAB">
              <w:rPr>
                <w:rStyle w:val="Hiperhivatkozs"/>
                <w:noProof/>
              </w:rPr>
              <w:t>XIII.</w:t>
            </w:r>
            <w:r w:rsidR="00464D9D">
              <w:rPr>
                <w:rFonts w:eastAsiaTheme="minorEastAsia" w:cstheme="minorBidi"/>
                <w:noProof/>
                <w:lang w:eastAsia="hu-HU"/>
              </w:rPr>
              <w:tab/>
            </w:r>
            <w:r w:rsidR="00464D9D" w:rsidRPr="00182BAB">
              <w:rPr>
                <w:rStyle w:val="Hiperhivatkozs"/>
                <w:noProof/>
              </w:rPr>
              <w:t>A tanulók tantárgyválasztásával, annak módosításával kapcsolatos eljárási kérdések</w:t>
            </w:r>
            <w:r w:rsidR="00464D9D">
              <w:rPr>
                <w:noProof/>
                <w:webHidden/>
              </w:rPr>
              <w:tab/>
            </w:r>
            <w:r w:rsidR="00464D9D">
              <w:rPr>
                <w:noProof/>
                <w:webHidden/>
              </w:rPr>
              <w:fldChar w:fldCharType="begin"/>
            </w:r>
            <w:r w:rsidR="00464D9D">
              <w:rPr>
                <w:noProof/>
                <w:webHidden/>
              </w:rPr>
              <w:instrText xml:space="preserve"> PAGEREF _Toc55393879 \h </w:instrText>
            </w:r>
            <w:r w:rsidR="00464D9D">
              <w:rPr>
                <w:noProof/>
                <w:webHidden/>
              </w:rPr>
            </w:r>
            <w:r w:rsidR="00464D9D">
              <w:rPr>
                <w:noProof/>
                <w:webHidden/>
              </w:rPr>
              <w:fldChar w:fldCharType="separate"/>
            </w:r>
            <w:r w:rsidR="00464D9D">
              <w:rPr>
                <w:noProof/>
                <w:webHidden/>
              </w:rPr>
              <w:t>18</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80" w:history="1">
            <w:r w:rsidR="00464D9D" w:rsidRPr="00182BAB">
              <w:rPr>
                <w:rStyle w:val="Hiperhivatkozs"/>
                <w:noProof/>
              </w:rPr>
              <w:t>XIV.</w:t>
            </w:r>
            <w:r w:rsidR="00464D9D">
              <w:rPr>
                <w:rFonts w:eastAsiaTheme="minorEastAsia" w:cstheme="minorBidi"/>
                <w:noProof/>
                <w:lang w:eastAsia="hu-HU"/>
              </w:rPr>
              <w:tab/>
            </w:r>
            <w:r w:rsidR="00464D9D" w:rsidRPr="00182BAB">
              <w:rPr>
                <w:rStyle w:val="Hiperhivatkozs"/>
                <w:noProof/>
              </w:rPr>
              <w:t>Az iskola helyiségei, berendezési tárgyai, eszközei és az iskolához tartozó területek használatának rendje, a környezettudatos használatra vonatkozó szabályok</w:t>
            </w:r>
            <w:r w:rsidR="00464D9D">
              <w:rPr>
                <w:noProof/>
                <w:webHidden/>
              </w:rPr>
              <w:tab/>
            </w:r>
            <w:r w:rsidR="00464D9D">
              <w:rPr>
                <w:noProof/>
                <w:webHidden/>
              </w:rPr>
              <w:fldChar w:fldCharType="begin"/>
            </w:r>
            <w:r w:rsidR="00464D9D">
              <w:rPr>
                <w:noProof/>
                <w:webHidden/>
              </w:rPr>
              <w:instrText xml:space="preserve"> PAGEREF _Toc55393880 \h </w:instrText>
            </w:r>
            <w:r w:rsidR="00464D9D">
              <w:rPr>
                <w:noProof/>
                <w:webHidden/>
              </w:rPr>
            </w:r>
            <w:r w:rsidR="00464D9D">
              <w:rPr>
                <w:noProof/>
                <w:webHidden/>
              </w:rPr>
              <w:fldChar w:fldCharType="separate"/>
            </w:r>
            <w:r w:rsidR="00464D9D">
              <w:rPr>
                <w:noProof/>
                <w:webHidden/>
              </w:rPr>
              <w:t>19</w:t>
            </w:r>
            <w:r w:rsidR="00464D9D">
              <w:rPr>
                <w:noProof/>
                <w:webHidden/>
              </w:rPr>
              <w:fldChar w:fldCharType="end"/>
            </w:r>
          </w:hyperlink>
        </w:p>
        <w:p w:rsidR="00464D9D" w:rsidRDefault="003821ED">
          <w:pPr>
            <w:pStyle w:val="TJ1"/>
            <w:tabs>
              <w:tab w:val="left" w:pos="660"/>
              <w:tab w:val="right" w:leader="dot" w:pos="9060"/>
            </w:tabs>
            <w:rPr>
              <w:rFonts w:eastAsiaTheme="minorEastAsia" w:cstheme="minorBidi"/>
              <w:noProof/>
              <w:lang w:eastAsia="hu-HU"/>
            </w:rPr>
          </w:pPr>
          <w:hyperlink w:anchor="_Toc55393881" w:history="1">
            <w:r w:rsidR="00464D9D" w:rsidRPr="00182BAB">
              <w:rPr>
                <w:rStyle w:val="Hiperhivatkozs"/>
                <w:noProof/>
              </w:rPr>
              <w:t>XV.</w:t>
            </w:r>
            <w:r w:rsidR="00464D9D">
              <w:rPr>
                <w:rFonts w:eastAsiaTheme="minorEastAsia" w:cstheme="minorBidi"/>
                <w:noProof/>
                <w:lang w:eastAsia="hu-HU"/>
              </w:rPr>
              <w:tab/>
            </w:r>
            <w:r w:rsidR="00464D9D" w:rsidRPr="00182BAB">
              <w:rPr>
                <w:rStyle w:val="Hiperhivatkozs"/>
                <w:noProof/>
              </w:rPr>
              <w:t>Az iskola által szervezett, a szakmai program végrehajtásához kapcsolódó iskolán kívüli rendezvényeken elvárt tanulói magatartás</w:t>
            </w:r>
            <w:r w:rsidR="00464D9D">
              <w:rPr>
                <w:noProof/>
                <w:webHidden/>
              </w:rPr>
              <w:tab/>
            </w:r>
            <w:r w:rsidR="00464D9D">
              <w:rPr>
                <w:noProof/>
                <w:webHidden/>
              </w:rPr>
              <w:fldChar w:fldCharType="begin"/>
            </w:r>
            <w:r w:rsidR="00464D9D">
              <w:rPr>
                <w:noProof/>
                <w:webHidden/>
              </w:rPr>
              <w:instrText xml:space="preserve"> PAGEREF _Toc55393881 \h </w:instrText>
            </w:r>
            <w:r w:rsidR="00464D9D">
              <w:rPr>
                <w:noProof/>
                <w:webHidden/>
              </w:rPr>
            </w:r>
            <w:r w:rsidR="00464D9D">
              <w:rPr>
                <w:noProof/>
                <w:webHidden/>
              </w:rPr>
              <w:fldChar w:fldCharType="separate"/>
            </w:r>
            <w:r w:rsidR="00464D9D">
              <w:rPr>
                <w:noProof/>
                <w:webHidden/>
              </w:rPr>
              <w:t>21</w:t>
            </w:r>
            <w:r w:rsidR="00464D9D">
              <w:rPr>
                <w:noProof/>
                <w:webHidden/>
              </w:rPr>
              <w:fldChar w:fldCharType="end"/>
            </w:r>
          </w:hyperlink>
        </w:p>
        <w:p w:rsidR="00464D9D" w:rsidRDefault="003821ED">
          <w:pPr>
            <w:pStyle w:val="TJ1"/>
            <w:tabs>
              <w:tab w:val="right" w:leader="dot" w:pos="9060"/>
            </w:tabs>
            <w:rPr>
              <w:rFonts w:eastAsiaTheme="minorEastAsia" w:cstheme="minorBidi"/>
              <w:noProof/>
              <w:lang w:eastAsia="hu-HU"/>
            </w:rPr>
          </w:pPr>
          <w:hyperlink w:anchor="_Toc55393882" w:history="1">
            <w:r w:rsidR="00464D9D" w:rsidRPr="00182BAB">
              <w:rPr>
                <w:rStyle w:val="Hiperhivatkozs"/>
                <w:noProof/>
              </w:rPr>
              <w:t>ZÁRÓ RENDELKEZÉSEK</w:t>
            </w:r>
            <w:r w:rsidR="00464D9D">
              <w:rPr>
                <w:noProof/>
                <w:webHidden/>
              </w:rPr>
              <w:tab/>
            </w:r>
            <w:r w:rsidR="00464D9D">
              <w:rPr>
                <w:noProof/>
                <w:webHidden/>
              </w:rPr>
              <w:fldChar w:fldCharType="begin"/>
            </w:r>
            <w:r w:rsidR="00464D9D">
              <w:rPr>
                <w:noProof/>
                <w:webHidden/>
              </w:rPr>
              <w:instrText xml:space="preserve"> PAGEREF _Toc55393882 \h </w:instrText>
            </w:r>
            <w:r w:rsidR="00464D9D">
              <w:rPr>
                <w:noProof/>
                <w:webHidden/>
              </w:rPr>
            </w:r>
            <w:r w:rsidR="00464D9D">
              <w:rPr>
                <w:noProof/>
                <w:webHidden/>
              </w:rPr>
              <w:fldChar w:fldCharType="separate"/>
            </w:r>
            <w:r w:rsidR="00464D9D">
              <w:rPr>
                <w:noProof/>
                <w:webHidden/>
              </w:rPr>
              <w:t>22</w:t>
            </w:r>
            <w:r w:rsidR="00464D9D">
              <w:rPr>
                <w:noProof/>
                <w:webHidden/>
              </w:rPr>
              <w:fldChar w:fldCharType="end"/>
            </w:r>
          </w:hyperlink>
        </w:p>
        <w:p w:rsidR="00464D9D" w:rsidRDefault="003821ED">
          <w:pPr>
            <w:pStyle w:val="TJ2"/>
            <w:tabs>
              <w:tab w:val="right" w:leader="dot" w:pos="9060"/>
            </w:tabs>
            <w:rPr>
              <w:rFonts w:eastAsiaTheme="minorEastAsia" w:cstheme="minorBidi"/>
              <w:noProof/>
              <w:lang w:eastAsia="hu-HU"/>
            </w:rPr>
          </w:pPr>
          <w:hyperlink w:anchor="_Toc55393883" w:history="1">
            <w:r w:rsidR="00464D9D" w:rsidRPr="00182BAB">
              <w:rPr>
                <w:rStyle w:val="Hiperhivatkozs"/>
                <w:rFonts w:cs="Times New Roman"/>
                <w:noProof/>
              </w:rPr>
              <w:t>A Házirend hatálybalépése</w:t>
            </w:r>
            <w:r w:rsidR="00464D9D">
              <w:rPr>
                <w:noProof/>
                <w:webHidden/>
              </w:rPr>
              <w:tab/>
            </w:r>
            <w:r w:rsidR="00464D9D">
              <w:rPr>
                <w:noProof/>
                <w:webHidden/>
              </w:rPr>
              <w:fldChar w:fldCharType="begin"/>
            </w:r>
            <w:r w:rsidR="00464D9D">
              <w:rPr>
                <w:noProof/>
                <w:webHidden/>
              </w:rPr>
              <w:instrText xml:space="preserve"> PAGEREF _Toc55393883 \h </w:instrText>
            </w:r>
            <w:r w:rsidR="00464D9D">
              <w:rPr>
                <w:noProof/>
                <w:webHidden/>
              </w:rPr>
            </w:r>
            <w:r w:rsidR="00464D9D">
              <w:rPr>
                <w:noProof/>
                <w:webHidden/>
              </w:rPr>
              <w:fldChar w:fldCharType="separate"/>
            </w:r>
            <w:r w:rsidR="00464D9D">
              <w:rPr>
                <w:noProof/>
                <w:webHidden/>
              </w:rPr>
              <w:t>22</w:t>
            </w:r>
            <w:r w:rsidR="00464D9D">
              <w:rPr>
                <w:noProof/>
                <w:webHidden/>
              </w:rPr>
              <w:fldChar w:fldCharType="end"/>
            </w:r>
          </w:hyperlink>
        </w:p>
        <w:p w:rsidR="00464D9D" w:rsidRDefault="003821ED">
          <w:pPr>
            <w:pStyle w:val="TJ2"/>
            <w:tabs>
              <w:tab w:val="right" w:leader="dot" w:pos="9060"/>
            </w:tabs>
            <w:rPr>
              <w:rFonts w:eastAsiaTheme="minorEastAsia" w:cstheme="minorBidi"/>
              <w:noProof/>
              <w:lang w:eastAsia="hu-HU"/>
            </w:rPr>
          </w:pPr>
          <w:hyperlink w:anchor="_Toc55393884" w:history="1">
            <w:r w:rsidR="00464D9D" w:rsidRPr="00182BAB">
              <w:rPr>
                <w:rStyle w:val="Hiperhivatkozs"/>
                <w:rFonts w:cs="Times New Roman"/>
                <w:noProof/>
              </w:rPr>
              <w:t>A Házirend felülvizsgálata</w:t>
            </w:r>
            <w:r w:rsidR="00464D9D">
              <w:rPr>
                <w:noProof/>
                <w:webHidden/>
              </w:rPr>
              <w:tab/>
            </w:r>
            <w:r w:rsidR="00464D9D">
              <w:rPr>
                <w:noProof/>
                <w:webHidden/>
              </w:rPr>
              <w:fldChar w:fldCharType="begin"/>
            </w:r>
            <w:r w:rsidR="00464D9D">
              <w:rPr>
                <w:noProof/>
                <w:webHidden/>
              </w:rPr>
              <w:instrText xml:space="preserve"> PAGEREF _Toc55393884 \h </w:instrText>
            </w:r>
            <w:r w:rsidR="00464D9D">
              <w:rPr>
                <w:noProof/>
                <w:webHidden/>
              </w:rPr>
            </w:r>
            <w:r w:rsidR="00464D9D">
              <w:rPr>
                <w:noProof/>
                <w:webHidden/>
              </w:rPr>
              <w:fldChar w:fldCharType="separate"/>
            </w:r>
            <w:r w:rsidR="00464D9D">
              <w:rPr>
                <w:noProof/>
                <w:webHidden/>
              </w:rPr>
              <w:t>22</w:t>
            </w:r>
            <w:r w:rsidR="00464D9D">
              <w:rPr>
                <w:noProof/>
                <w:webHidden/>
              </w:rPr>
              <w:fldChar w:fldCharType="end"/>
            </w:r>
          </w:hyperlink>
        </w:p>
        <w:p w:rsidR="00464D9D" w:rsidRDefault="003821ED">
          <w:pPr>
            <w:pStyle w:val="TJ2"/>
            <w:tabs>
              <w:tab w:val="right" w:leader="dot" w:pos="9060"/>
            </w:tabs>
            <w:rPr>
              <w:rFonts w:eastAsiaTheme="minorEastAsia" w:cstheme="minorBidi"/>
              <w:noProof/>
              <w:lang w:eastAsia="hu-HU"/>
            </w:rPr>
          </w:pPr>
          <w:hyperlink w:anchor="_Toc55393885" w:history="1">
            <w:r w:rsidR="00464D9D" w:rsidRPr="00182BAB">
              <w:rPr>
                <w:rStyle w:val="Hiperhivatkozs"/>
                <w:rFonts w:cs="Times New Roman"/>
                <w:noProof/>
              </w:rPr>
              <w:t>Az intézményben működő egyeztető fórumok nyilatkozatai</w:t>
            </w:r>
            <w:r w:rsidR="00464D9D">
              <w:rPr>
                <w:noProof/>
                <w:webHidden/>
              </w:rPr>
              <w:tab/>
            </w:r>
            <w:r w:rsidR="00464D9D">
              <w:rPr>
                <w:noProof/>
                <w:webHidden/>
              </w:rPr>
              <w:fldChar w:fldCharType="begin"/>
            </w:r>
            <w:r w:rsidR="00464D9D">
              <w:rPr>
                <w:noProof/>
                <w:webHidden/>
              </w:rPr>
              <w:instrText xml:space="preserve"> PAGEREF _Toc55393885 \h </w:instrText>
            </w:r>
            <w:r w:rsidR="00464D9D">
              <w:rPr>
                <w:noProof/>
                <w:webHidden/>
              </w:rPr>
            </w:r>
            <w:r w:rsidR="00464D9D">
              <w:rPr>
                <w:noProof/>
                <w:webHidden/>
              </w:rPr>
              <w:fldChar w:fldCharType="separate"/>
            </w:r>
            <w:r w:rsidR="00464D9D">
              <w:rPr>
                <w:noProof/>
                <w:webHidden/>
              </w:rPr>
              <w:t>22</w:t>
            </w:r>
            <w:r w:rsidR="00464D9D">
              <w:rPr>
                <w:noProof/>
                <w:webHidden/>
              </w:rPr>
              <w:fldChar w:fldCharType="end"/>
            </w:r>
          </w:hyperlink>
        </w:p>
        <w:p w:rsidR="00464D9D" w:rsidRDefault="003821ED">
          <w:pPr>
            <w:pStyle w:val="TJ2"/>
            <w:tabs>
              <w:tab w:val="right" w:leader="dot" w:pos="9060"/>
            </w:tabs>
            <w:rPr>
              <w:rFonts w:eastAsiaTheme="minorEastAsia" w:cstheme="minorBidi"/>
              <w:noProof/>
              <w:lang w:eastAsia="hu-HU"/>
            </w:rPr>
          </w:pPr>
          <w:hyperlink w:anchor="_Toc55393886" w:history="1">
            <w:r w:rsidR="00464D9D" w:rsidRPr="00182BAB">
              <w:rPr>
                <w:rStyle w:val="Hiperhivatkozs"/>
                <w:rFonts w:cs="Times New Roman"/>
                <w:noProof/>
              </w:rPr>
              <w:t>Fenntartói nyilatkozat</w:t>
            </w:r>
            <w:r w:rsidR="00464D9D">
              <w:rPr>
                <w:noProof/>
                <w:webHidden/>
              </w:rPr>
              <w:tab/>
            </w:r>
            <w:r w:rsidR="00464D9D">
              <w:rPr>
                <w:noProof/>
                <w:webHidden/>
              </w:rPr>
              <w:fldChar w:fldCharType="begin"/>
            </w:r>
            <w:r w:rsidR="00464D9D">
              <w:rPr>
                <w:noProof/>
                <w:webHidden/>
              </w:rPr>
              <w:instrText xml:space="preserve"> PAGEREF _Toc55393886 \h </w:instrText>
            </w:r>
            <w:r w:rsidR="00464D9D">
              <w:rPr>
                <w:noProof/>
                <w:webHidden/>
              </w:rPr>
            </w:r>
            <w:r w:rsidR="00464D9D">
              <w:rPr>
                <w:noProof/>
                <w:webHidden/>
              </w:rPr>
              <w:fldChar w:fldCharType="separate"/>
            </w:r>
            <w:r w:rsidR="00464D9D">
              <w:rPr>
                <w:noProof/>
                <w:webHidden/>
              </w:rPr>
              <w:t>23</w:t>
            </w:r>
            <w:r w:rsidR="00464D9D">
              <w:rPr>
                <w:noProof/>
                <w:webHidden/>
              </w:rPr>
              <w:fldChar w:fldCharType="end"/>
            </w:r>
          </w:hyperlink>
        </w:p>
        <w:p w:rsidR="009A3A36" w:rsidRPr="007D20BC" w:rsidRDefault="009A3A36" w:rsidP="003B1B93">
          <w:pPr>
            <w:pStyle w:val="TJ2"/>
            <w:tabs>
              <w:tab w:val="right" w:leader="dot" w:pos="9062"/>
            </w:tabs>
            <w:rPr>
              <w:rFonts w:ascii="Times New Roman" w:hAnsi="Times New Roman" w:cs="Times New Roman"/>
            </w:rPr>
          </w:pPr>
          <w:r w:rsidRPr="00206D17">
            <w:rPr>
              <w:rFonts w:ascii="Times New Roman" w:hAnsi="Times New Roman" w:cs="Times New Roman"/>
              <w:b/>
              <w:bCs/>
              <w:sz w:val="24"/>
              <w:szCs w:val="24"/>
            </w:rPr>
            <w:fldChar w:fldCharType="end"/>
          </w:r>
        </w:p>
      </w:sdtContent>
    </w:sdt>
    <w:p w:rsidR="00BF53BF" w:rsidRPr="007D20BC" w:rsidRDefault="00BF53BF" w:rsidP="007C071E">
      <w:pPr>
        <w:pStyle w:val="Elsszint"/>
      </w:pPr>
      <w:bookmarkStart w:id="2" w:name="_Toc55393859"/>
      <w:r w:rsidRPr="007D20BC">
        <w:lastRenderedPageBreak/>
        <w:t>Bevezető</w:t>
      </w:r>
      <w:bookmarkEnd w:id="0"/>
      <w:bookmarkEnd w:id="2"/>
      <w:r w:rsidR="007C071E" w:rsidRPr="007D20BC">
        <w:t xml:space="preserve"> </w:t>
      </w:r>
    </w:p>
    <w:p w:rsidR="00BF53BF" w:rsidRPr="007D20BC" w:rsidRDefault="00BF53BF" w:rsidP="00230E91">
      <w:pPr>
        <w:pStyle w:val="Szvegtrzs1"/>
        <w:rPr>
          <w:rFonts w:cs="Times New Roman"/>
        </w:rPr>
      </w:pPr>
      <w:r w:rsidRPr="007D20BC">
        <w:rPr>
          <w:rFonts w:cs="Times New Roman"/>
          <w:b/>
        </w:rPr>
        <w:t>Az intézmény neve:</w:t>
      </w:r>
      <w:r w:rsidRPr="007D20BC">
        <w:rPr>
          <w:rFonts w:cs="Times New Roman"/>
        </w:rPr>
        <w:t xml:space="preserve"> Zalaegerszegi Szakképzési Centrum Báthory István Technikum </w:t>
      </w:r>
    </w:p>
    <w:p w:rsidR="00BF53BF" w:rsidRPr="007D20BC" w:rsidRDefault="00BF53BF" w:rsidP="00230E91">
      <w:pPr>
        <w:pStyle w:val="Szvegtrzs1"/>
        <w:rPr>
          <w:rFonts w:cs="Times New Roman"/>
        </w:rPr>
      </w:pPr>
      <w:r w:rsidRPr="007D20BC">
        <w:rPr>
          <w:rFonts w:cs="Times New Roman"/>
          <w:b/>
        </w:rPr>
        <w:t xml:space="preserve">Az intézmény székhelye: </w:t>
      </w:r>
      <w:r w:rsidRPr="007D20BC">
        <w:rPr>
          <w:rFonts w:cs="Times New Roman"/>
        </w:rPr>
        <w:t>8900 Zalaegerszeg, Báthory u. 58.</w:t>
      </w:r>
      <w:r w:rsidRPr="007D20BC">
        <w:rPr>
          <w:rFonts w:cs="Times New Roman"/>
          <w:b/>
        </w:rPr>
        <w:t xml:space="preserve"> </w:t>
      </w:r>
    </w:p>
    <w:p w:rsidR="00BF53BF" w:rsidRPr="007D20BC" w:rsidRDefault="00BF53BF" w:rsidP="00230E91">
      <w:pPr>
        <w:pStyle w:val="Szvegtrzs1"/>
        <w:rPr>
          <w:rFonts w:cs="Times New Roman"/>
          <w:color w:val="auto"/>
        </w:rPr>
      </w:pPr>
      <w:r w:rsidRPr="007D20BC">
        <w:rPr>
          <w:rFonts w:cs="Times New Roman"/>
          <w:b/>
          <w:color w:val="auto"/>
        </w:rPr>
        <w:t xml:space="preserve">Az intézmény OM azonosítója: </w:t>
      </w:r>
      <w:r w:rsidR="00230E91" w:rsidRPr="007D20BC">
        <w:rPr>
          <w:rFonts w:cs="Times New Roman"/>
          <w:color w:val="auto"/>
        </w:rPr>
        <w:t xml:space="preserve">203067 </w:t>
      </w:r>
    </w:p>
    <w:p w:rsidR="00BF53BF" w:rsidRPr="007D20BC" w:rsidRDefault="00BF53BF" w:rsidP="00230E91">
      <w:pPr>
        <w:pStyle w:val="Szvegtrzs1"/>
        <w:tabs>
          <w:tab w:val="left" w:pos="1418"/>
        </w:tabs>
        <w:rPr>
          <w:rFonts w:cs="Times New Roman"/>
        </w:rPr>
      </w:pPr>
      <w:r w:rsidRPr="007D20BC">
        <w:rPr>
          <w:rFonts w:cs="Times New Roman"/>
          <w:b/>
        </w:rPr>
        <w:t>Telephelyei:</w:t>
      </w:r>
      <w:r w:rsidRPr="007D20BC">
        <w:rPr>
          <w:rFonts w:cs="Times New Roman"/>
        </w:rPr>
        <w:t xml:space="preserve"> </w:t>
      </w:r>
      <w:r w:rsidRPr="007D20BC">
        <w:rPr>
          <w:rFonts w:cs="Times New Roman"/>
        </w:rPr>
        <w:tab/>
        <w:t>8900 Zalaegerszeg, Kinizsi Pál utca 74.</w:t>
      </w:r>
    </w:p>
    <w:p w:rsidR="00BF53BF" w:rsidRPr="007D20BC" w:rsidRDefault="00230E91" w:rsidP="00230E91">
      <w:pPr>
        <w:pStyle w:val="Szvegtrzs1"/>
        <w:tabs>
          <w:tab w:val="left" w:pos="1418"/>
        </w:tabs>
        <w:ind w:left="0"/>
        <w:rPr>
          <w:rFonts w:cs="Times New Roman"/>
          <w:strike/>
        </w:rPr>
      </w:pPr>
      <w:r w:rsidRPr="007D20BC">
        <w:rPr>
          <w:rFonts w:cs="Times New Roman"/>
        </w:rPr>
        <w:tab/>
      </w:r>
      <w:r w:rsidRPr="007D20BC">
        <w:rPr>
          <w:rFonts w:cs="Times New Roman"/>
        </w:rPr>
        <w:tab/>
      </w:r>
      <w:r w:rsidR="00BF53BF" w:rsidRPr="007D20BC">
        <w:rPr>
          <w:rFonts w:cs="Times New Roman"/>
        </w:rPr>
        <w:t xml:space="preserve">8900 Zalaegerszeg, Ebergényi utca 2. </w:t>
      </w:r>
    </w:p>
    <w:p w:rsidR="00BF53BF" w:rsidRPr="007D20BC" w:rsidRDefault="003B1B93" w:rsidP="00552983">
      <w:pPr>
        <w:pStyle w:val="Szvegtrzs1"/>
        <w:numPr>
          <w:ilvl w:val="0"/>
          <w:numId w:val="2"/>
        </w:numPr>
        <w:rPr>
          <w:rFonts w:cs="Times New Roman"/>
        </w:rPr>
      </w:pPr>
      <w:r w:rsidRPr="007D20BC">
        <w:rPr>
          <w:rFonts w:cs="Times New Roman"/>
        </w:rPr>
        <w:t xml:space="preserve">A </w:t>
      </w:r>
      <w:r w:rsidR="00BF53BF" w:rsidRPr="007D20BC">
        <w:rPr>
          <w:rFonts w:cs="Times New Roman"/>
        </w:rPr>
        <w:t>2019. évi LXXX. törvény a szakképzésről, a 12/2020. (II.7) Kormányrendelet a szakképzésről szóló törvény végrehajtásáról</w:t>
      </w:r>
      <w:r w:rsidRPr="007D20BC">
        <w:rPr>
          <w:rFonts w:cs="Times New Roman"/>
        </w:rPr>
        <w:t xml:space="preserve">, </w:t>
      </w:r>
      <w:r w:rsidR="00BF53BF" w:rsidRPr="007D20BC">
        <w:rPr>
          <w:rFonts w:cs="Times New Roman"/>
        </w:rPr>
        <w:t xml:space="preserve">a nevelési-oktatási intézmények működéséről </w:t>
      </w:r>
      <w:r w:rsidR="000B0301" w:rsidRPr="00732E10">
        <w:rPr>
          <w:bCs/>
          <w:color w:val="auto"/>
        </w:rPr>
        <w:t>és a köznevelési intézmények névhasználatáról</w:t>
      </w:r>
      <w:r w:rsidR="000B0301" w:rsidRPr="00732E10">
        <w:rPr>
          <w:b/>
          <w:bCs/>
          <w:color w:val="auto"/>
        </w:rPr>
        <w:t xml:space="preserve"> </w:t>
      </w:r>
      <w:r w:rsidR="00BF53BF" w:rsidRPr="007D20BC">
        <w:rPr>
          <w:rFonts w:cs="Times New Roman"/>
        </w:rPr>
        <w:t>szóló 20/2012. (VIII.31.) EMMI rendelet (továbbiakban: Rendelet), valamint a nevelési-oktatási intézmények működését szabályozó egyéb jogszabályokban foglaltak érvényre juttatása, az intézmény jogszerű és zavartalan működésének biztosítása, a tanulói jogok</w:t>
      </w:r>
      <w:r w:rsidRPr="007D20BC">
        <w:rPr>
          <w:rFonts w:cs="Times New Roman"/>
        </w:rPr>
        <w:t xml:space="preserve"> érvényesülése és</w:t>
      </w:r>
      <w:r w:rsidR="00BF53BF" w:rsidRPr="007D20BC">
        <w:rPr>
          <w:rFonts w:cs="Times New Roman"/>
        </w:rPr>
        <w:t xml:space="preserve"> az intézmény demokratikus működésének garantálása érdekében </w:t>
      </w:r>
      <w:r w:rsidRPr="007D20BC">
        <w:rPr>
          <w:rFonts w:cs="Times New Roman"/>
        </w:rPr>
        <w:t xml:space="preserve">a ZSZC Báthory István Technikum </w:t>
      </w:r>
      <w:r w:rsidR="00BF53BF" w:rsidRPr="007D20BC">
        <w:rPr>
          <w:rFonts w:cs="Times New Roman"/>
        </w:rPr>
        <w:t xml:space="preserve">oktatótestülete az Szkt. 32. § (2) és Szkr. 96 § pontjában foglaltak alapján az alábbiakban megfogalmazott Házirendet fogadta el. </w:t>
      </w:r>
    </w:p>
    <w:p w:rsidR="00BF53BF" w:rsidRPr="007D20BC" w:rsidRDefault="00BF53BF" w:rsidP="00552983">
      <w:pPr>
        <w:pStyle w:val="Szvegtrzs1"/>
        <w:numPr>
          <w:ilvl w:val="0"/>
          <w:numId w:val="2"/>
        </w:numPr>
        <w:rPr>
          <w:rFonts w:cs="Times New Roman"/>
        </w:rPr>
      </w:pPr>
      <w:r w:rsidRPr="007D20BC">
        <w:rPr>
          <w:rFonts w:cs="Times New Roman"/>
        </w:rPr>
        <w:t xml:space="preserve">A Házirendben foglaltak megismerése, megtartása és megtartatása feladata és kötelessége az iskola minden tanulójának, a tanulók szüleinek, az iskola minden dolgozójának és mindazoknak, akik az iskolával kapcsolatba kerülnek.  </w:t>
      </w:r>
    </w:p>
    <w:p w:rsidR="00BF53BF" w:rsidRPr="007D20BC" w:rsidRDefault="00BF53BF" w:rsidP="00552983">
      <w:pPr>
        <w:pStyle w:val="Szvegtrzs1"/>
        <w:numPr>
          <w:ilvl w:val="0"/>
          <w:numId w:val="2"/>
        </w:numPr>
        <w:rPr>
          <w:rFonts w:cs="Times New Roman"/>
        </w:rPr>
      </w:pPr>
      <w:r w:rsidRPr="007D20BC">
        <w:rPr>
          <w:rFonts w:cs="Times New Roman"/>
        </w:rPr>
        <w:t xml:space="preserve">A Házirend hatálya kiterjed a központi épületen kívül az intézmény telephelyeire (gyakorlati oktató kabinetek, tanbolt) valamint a gyakorlati oktatási helyekre, kiegészülve azok sajátos munkahelyi szabályozásával.  </w:t>
      </w:r>
    </w:p>
    <w:p w:rsidR="00BF53BF" w:rsidRPr="007D20BC" w:rsidRDefault="00BF53BF" w:rsidP="00552983">
      <w:pPr>
        <w:pStyle w:val="Szvegtrzs1"/>
        <w:numPr>
          <w:ilvl w:val="0"/>
          <w:numId w:val="2"/>
        </w:numPr>
        <w:rPr>
          <w:rFonts w:cs="Times New Roman"/>
        </w:rPr>
      </w:pPr>
      <w:r w:rsidRPr="007D20BC">
        <w:rPr>
          <w:rFonts w:cs="Times New Roman"/>
        </w:rPr>
        <w:t>Valamennyi évfolyamon</w:t>
      </w:r>
      <w:r w:rsidRPr="007D20BC">
        <w:rPr>
          <w:rFonts w:cs="Times New Roman"/>
          <w:color w:val="943634" w:themeColor="accent2" w:themeShade="BF"/>
        </w:rPr>
        <w:t xml:space="preserve"> </w:t>
      </w:r>
      <w:r w:rsidRPr="007D20BC">
        <w:rPr>
          <w:rFonts w:cs="Times New Roman"/>
        </w:rPr>
        <w:t xml:space="preserve">a Házirend ismertetése a tanév első osztályfőnöki óráján történik. A Házirendben foglaltak megismerését a tanuló aláírásával igazolja. A szülők számára az osztályfőnökök a tanév első szülői értekezletén ismertetik a Házirendet.  </w:t>
      </w:r>
    </w:p>
    <w:p w:rsidR="00BF53BF" w:rsidRPr="007D20BC" w:rsidRDefault="00BF53BF" w:rsidP="00552983">
      <w:pPr>
        <w:pStyle w:val="Szvegtrzs1"/>
        <w:numPr>
          <w:ilvl w:val="0"/>
          <w:numId w:val="2"/>
        </w:numPr>
        <w:rPr>
          <w:rFonts w:cs="Times New Roman"/>
        </w:rPr>
      </w:pPr>
      <w:r w:rsidRPr="007D20BC">
        <w:rPr>
          <w:rFonts w:cs="Times New Roman"/>
        </w:rPr>
        <w:t xml:space="preserve">A Házirend nyilvánosságát </w:t>
      </w:r>
      <w:r w:rsidRPr="00732E10">
        <w:rPr>
          <w:rFonts w:cs="Times New Roman"/>
          <w:color w:val="auto"/>
        </w:rPr>
        <w:t>a</w:t>
      </w:r>
      <w:r w:rsidR="00854E20" w:rsidRPr="00732E10">
        <w:rPr>
          <w:rFonts w:cs="Times New Roman"/>
          <w:color w:val="auto"/>
        </w:rPr>
        <w:t>z</w:t>
      </w:r>
      <w:r w:rsidRPr="00732E10">
        <w:rPr>
          <w:rFonts w:cs="Times New Roman"/>
          <w:color w:val="auto"/>
        </w:rPr>
        <w:t xml:space="preserve"> </w:t>
      </w:r>
      <w:r w:rsidR="00854E20" w:rsidRPr="00732E10">
        <w:rPr>
          <w:rFonts w:cs="Times New Roman"/>
          <w:color w:val="auto"/>
        </w:rPr>
        <w:t>oktató</w:t>
      </w:r>
      <w:r w:rsidRPr="00732E10">
        <w:rPr>
          <w:rFonts w:cs="Times New Roman"/>
          <w:color w:val="auto"/>
        </w:rPr>
        <w:t xml:space="preserve">testületi szobában és a könyvtárban elhelyezett nyomtatott példányok, valamint az iskola </w:t>
      </w:r>
      <w:r w:rsidRPr="007D20BC">
        <w:rPr>
          <w:rFonts w:cs="Times New Roman"/>
        </w:rPr>
        <w:t>honlapján közzétett elektronikus változat biztosítják.</w:t>
      </w:r>
    </w:p>
    <w:p w:rsidR="00BF53BF" w:rsidRPr="007D20BC" w:rsidRDefault="003B1B93" w:rsidP="00552983">
      <w:pPr>
        <w:pStyle w:val="Szvegtrzs1"/>
        <w:numPr>
          <w:ilvl w:val="0"/>
          <w:numId w:val="2"/>
        </w:numPr>
        <w:rPr>
          <w:rFonts w:cs="Times New Roman"/>
        </w:rPr>
      </w:pPr>
      <w:r w:rsidRPr="007D20BC">
        <w:rPr>
          <w:rFonts w:cs="Times New Roman"/>
        </w:rPr>
        <w:t xml:space="preserve">A </w:t>
      </w:r>
      <w:r w:rsidR="00BF53BF" w:rsidRPr="007D20BC">
        <w:rPr>
          <w:rFonts w:cs="Times New Roman"/>
        </w:rPr>
        <w:t xml:space="preserve">Házirend rövidített változata (a legfontosabb jogok és kötelességek felsorolása) a tantermekben kifüggesztésre kerül. </w:t>
      </w:r>
    </w:p>
    <w:p w:rsidR="00BF53BF" w:rsidRPr="007D20BC" w:rsidRDefault="00BF53BF" w:rsidP="00552983">
      <w:pPr>
        <w:pStyle w:val="Szvegtrzs1"/>
        <w:numPr>
          <w:ilvl w:val="0"/>
          <w:numId w:val="2"/>
        </w:numPr>
        <w:rPr>
          <w:rFonts w:cs="Times New Roman"/>
        </w:rPr>
      </w:pPr>
      <w:r w:rsidRPr="007D20BC">
        <w:rPr>
          <w:rFonts w:cs="Times New Roman"/>
        </w:rPr>
        <w:t xml:space="preserve">Jelen házirend nem szabályozza a veszélyhelyzettel összefüggő eljárásrendet. A mindenkor érvényben lévő veszélyhelyzettel kapcsolatos szabályok felülírják a Házirend vonatkozó irányelveit! </w:t>
      </w:r>
    </w:p>
    <w:p w:rsidR="00BF53BF" w:rsidRPr="007D20BC" w:rsidRDefault="00BF53BF" w:rsidP="00552983">
      <w:pPr>
        <w:pStyle w:val="Szvegtrzs1"/>
        <w:numPr>
          <w:ilvl w:val="0"/>
          <w:numId w:val="2"/>
        </w:numPr>
        <w:rPr>
          <w:rFonts w:cs="Times New Roman"/>
        </w:rPr>
      </w:pPr>
      <w:r w:rsidRPr="007D20BC">
        <w:rPr>
          <w:rFonts w:cs="Times New Roman"/>
        </w:rPr>
        <w:t xml:space="preserve">A jelen Házirend hatályba lépésével a megelőző Házirend hatályát veszti. </w:t>
      </w:r>
    </w:p>
    <w:p w:rsidR="007C071E" w:rsidRPr="007D20BC" w:rsidRDefault="00BF53BF" w:rsidP="00552983">
      <w:pPr>
        <w:pStyle w:val="Szvegtrzs1"/>
        <w:numPr>
          <w:ilvl w:val="0"/>
          <w:numId w:val="2"/>
        </w:numPr>
        <w:rPr>
          <w:rFonts w:cs="Times New Roman"/>
        </w:rPr>
      </w:pPr>
      <w:r w:rsidRPr="007D20BC">
        <w:rPr>
          <w:rFonts w:cs="Times New Roman"/>
        </w:rPr>
        <w:t xml:space="preserve">Jelen Házirend az iskola </w:t>
      </w:r>
      <w:r w:rsidR="0076029A" w:rsidRPr="00732E10">
        <w:rPr>
          <w:rFonts w:cs="Times New Roman"/>
          <w:color w:val="auto"/>
        </w:rPr>
        <w:t xml:space="preserve">Szakmai </w:t>
      </w:r>
      <w:r w:rsidRPr="007D20BC">
        <w:rPr>
          <w:rFonts w:cs="Times New Roman"/>
        </w:rPr>
        <w:t>Programjában, valamint a Szervezeti és Működési Szabályzatban foglaltakkal összhangban szabályozza ZSZC Báthory István Technikum</w:t>
      </w:r>
      <w:r w:rsidRPr="007D20BC">
        <w:rPr>
          <w:rFonts w:cs="Times New Roman"/>
          <w:color w:val="FF0000"/>
        </w:rPr>
        <w:t xml:space="preserve"> </w:t>
      </w:r>
      <w:r w:rsidR="007C071E" w:rsidRPr="007D20BC">
        <w:rPr>
          <w:rFonts w:cs="Times New Roman"/>
        </w:rPr>
        <w:t>működési rendjét.</w:t>
      </w:r>
    </w:p>
    <w:p w:rsidR="007C071E" w:rsidRPr="007D20BC" w:rsidRDefault="007C071E" w:rsidP="007C071E">
      <w:pPr>
        <w:rPr>
          <w:rFonts w:ascii="Times New Roman" w:hAnsi="Times New Roman" w:cs="Times New Roman"/>
        </w:rPr>
      </w:pPr>
      <w:r w:rsidRPr="007D20BC">
        <w:rPr>
          <w:rFonts w:ascii="Times New Roman" w:hAnsi="Times New Roman" w:cs="Times New Roman"/>
        </w:rPr>
        <w:br w:type="page"/>
      </w:r>
    </w:p>
    <w:p w:rsidR="003363C3" w:rsidRPr="00F45FA0" w:rsidRDefault="00D87685" w:rsidP="007C071E">
      <w:pPr>
        <w:pStyle w:val="Elsszint"/>
        <w:rPr>
          <w:color w:val="auto"/>
        </w:rPr>
      </w:pPr>
      <w:bookmarkStart w:id="3" w:name="_Toc55393860"/>
      <w:r w:rsidRPr="007D20BC">
        <w:lastRenderedPageBreak/>
        <w:t>A tanuló távolmaradásának, mulasztásának, késésének igazolására vonatkozó előírások</w:t>
      </w:r>
      <w:r w:rsidR="00C606D2" w:rsidRPr="007D20BC">
        <w:t xml:space="preserve"> (</w:t>
      </w:r>
      <w:r w:rsidR="00C606D2" w:rsidRPr="007D20BC">
        <w:rPr>
          <w:color w:val="auto"/>
        </w:rPr>
        <w:t xml:space="preserve">Szkr. </w:t>
      </w:r>
      <w:r w:rsidR="00C606D2" w:rsidRPr="00F45FA0">
        <w:rPr>
          <w:color w:val="auto"/>
        </w:rPr>
        <w:t>161. §)</w:t>
      </w:r>
      <w:bookmarkEnd w:id="3"/>
    </w:p>
    <w:p w:rsidR="00C606D2" w:rsidRPr="007D20BC" w:rsidRDefault="00C606D2" w:rsidP="00230E91">
      <w:pPr>
        <w:pStyle w:val="Szvegtrzs1"/>
        <w:rPr>
          <w:rFonts w:cs="Times New Roman"/>
          <w:color w:val="474747"/>
        </w:rPr>
      </w:pPr>
      <w:r w:rsidRPr="007D20BC">
        <w:rPr>
          <w:rFonts w:cs="Times New Roman"/>
        </w:rPr>
        <w:t xml:space="preserve">Ha a tanuló a kötelező foglalkozásról – ide értve a tanítás nélküli munkanapot is - távol marad, akkor mulasztását igazolnia kell. </w:t>
      </w:r>
      <w:r w:rsidRPr="007D20BC">
        <w:rPr>
          <w:rFonts w:cs="Times New Roman"/>
          <w:color w:val="474747"/>
        </w:rPr>
        <w:t>Ha a tanuló távolmaradását nem ig</w:t>
      </w:r>
      <w:r w:rsidR="00FB4948">
        <w:rPr>
          <w:rFonts w:cs="Times New Roman"/>
          <w:color w:val="474747"/>
        </w:rPr>
        <w:t>azolja, a mulasztás igazolatlan.</w:t>
      </w:r>
    </w:p>
    <w:p w:rsidR="00C606D2" w:rsidRPr="007D20BC" w:rsidRDefault="00C606D2" w:rsidP="00230E91">
      <w:pPr>
        <w:pStyle w:val="Szvegtrzs1"/>
        <w:rPr>
          <w:rFonts w:cs="Times New Roman"/>
          <w:color w:val="FF0000"/>
        </w:rPr>
      </w:pPr>
      <w:r w:rsidRPr="007D20BC">
        <w:rPr>
          <w:rFonts w:cs="Times New Roman"/>
        </w:rPr>
        <w:t>A hiányzás az alábbi esetekben tekinthető igazoltnak:</w:t>
      </w:r>
    </w:p>
    <w:p w:rsidR="00C606D2" w:rsidRPr="007D20BC" w:rsidRDefault="00C606D2" w:rsidP="00552983">
      <w:pPr>
        <w:pStyle w:val="Szvegtrzs1"/>
        <w:numPr>
          <w:ilvl w:val="0"/>
          <w:numId w:val="3"/>
        </w:numPr>
        <w:rPr>
          <w:rFonts w:cs="Times New Roman"/>
          <w:strike/>
        </w:rPr>
      </w:pPr>
      <w:r w:rsidRPr="007D20BC">
        <w:rPr>
          <w:rFonts w:cs="Times New Roman"/>
        </w:rPr>
        <w:t>beteg volt és azt a kezelőorvos igazolta</w:t>
      </w:r>
    </w:p>
    <w:p w:rsidR="00C606D2" w:rsidRPr="007D20BC" w:rsidRDefault="00C606D2" w:rsidP="00552983">
      <w:pPr>
        <w:pStyle w:val="Szvegtrzs1"/>
        <w:numPr>
          <w:ilvl w:val="0"/>
          <w:numId w:val="3"/>
        </w:numPr>
        <w:rPr>
          <w:rFonts w:cs="Times New Roman"/>
        </w:rPr>
      </w:pPr>
      <w:r w:rsidRPr="007D20BC">
        <w:rPr>
          <w:rFonts w:cs="Times New Roman"/>
        </w:rPr>
        <w:t>a tanuló – kiskorú tanuló esetén a kiskorú tanuló törvényes képviselőjének előzetes írásbeli kérésére</w:t>
      </w:r>
      <w:r w:rsidR="003B1B93" w:rsidRPr="007D20BC">
        <w:rPr>
          <w:rFonts w:cs="Times New Roman"/>
        </w:rPr>
        <w:t xml:space="preserve"> -</w:t>
      </w:r>
      <w:r w:rsidRPr="007D20BC">
        <w:rPr>
          <w:rFonts w:cs="Times New Roman"/>
        </w:rPr>
        <w:t xml:space="preserve"> engedélyt kapott a távolmaradásra,</w:t>
      </w:r>
    </w:p>
    <w:p w:rsidR="00C606D2" w:rsidRPr="007D20BC" w:rsidRDefault="00C606D2" w:rsidP="00552983">
      <w:pPr>
        <w:pStyle w:val="Szvegtrzs1"/>
        <w:numPr>
          <w:ilvl w:val="0"/>
          <w:numId w:val="3"/>
        </w:numPr>
        <w:rPr>
          <w:rFonts w:cs="Times New Roman"/>
        </w:rPr>
      </w:pPr>
      <w:r w:rsidRPr="007D20BC">
        <w:rPr>
          <w:rFonts w:cs="Times New Roman"/>
        </w:rPr>
        <w:t>hatósági intézkedés, állampolgári kötelezettségeinek teljesítése vagy egyéb alapos ok miatt nem jelent meg az iskolában, és erről igazolást hoz,</w:t>
      </w:r>
    </w:p>
    <w:p w:rsidR="00C606D2" w:rsidRPr="007D20BC" w:rsidRDefault="00C606D2" w:rsidP="00552983">
      <w:pPr>
        <w:pStyle w:val="Szvegtrzs1"/>
        <w:numPr>
          <w:ilvl w:val="0"/>
          <w:numId w:val="3"/>
        </w:numPr>
        <w:rPr>
          <w:rFonts w:cs="Times New Roman"/>
        </w:rPr>
      </w:pPr>
      <w:r w:rsidRPr="007D20BC">
        <w:rPr>
          <w:rFonts w:cs="Times New Roman"/>
        </w:rPr>
        <w:t xml:space="preserve">az osztályfőnök előzetes engedélyével részt vett a tanulmányi munkáját, sportpályafutását, továbbtanulását elősegítő vizsgákon, rendezvényeken (nyelvvizsga, felsőoktatási nyílt napok, gépjárművezetői vizsga), </w:t>
      </w:r>
    </w:p>
    <w:p w:rsidR="00C606D2" w:rsidRPr="007D20BC" w:rsidRDefault="00C606D2" w:rsidP="00552983">
      <w:pPr>
        <w:pStyle w:val="Szvegtrzs1"/>
        <w:numPr>
          <w:ilvl w:val="0"/>
          <w:numId w:val="3"/>
        </w:numPr>
        <w:rPr>
          <w:rFonts w:cs="Times New Roman"/>
        </w:rPr>
      </w:pPr>
      <w:r w:rsidRPr="007D20BC">
        <w:rPr>
          <w:rFonts w:cs="Times New Roman"/>
        </w:rPr>
        <w:t xml:space="preserve">a tanóráról való távolmaradása az iskola vagy az osztályközösség érdekeit szolgálja és erre előzetesen engedélyt kapott, </w:t>
      </w:r>
    </w:p>
    <w:p w:rsidR="00C606D2" w:rsidRPr="007D20BC" w:rsidRDefault="00C606D2" w:rsidP="00552983">
      <w:pPr>
        <w:pStyle w:val="Szvegtrzs1"/>
        <w:numPr>
          <w:ilvl w:val="0"/>
          <w:numId w:val="3"/>
        </w:numPr>
        <w:rPr>
          <w:rFonts w:cs="Times New Roman"/>
        </w:rPr>
      </w:pPr>
      <w:r w:rsidRPr="007D20BC">
        <w:rPr>
          <w:rFonts w:cs="Times New Roman"/>
        </w:rPr>
        <w:t>szervezett véradáson vett részt</w:t>
      </w:r>
      <w:r w:rsidR="00492622" w:rsidRPr="007D20BC">
        <w:rPr>
          <w:rFonts w:cs="Times New Roman"/>
        </w:rPr>
        <w:t>,</w:t>
      </w:r>
      <w:r w:rsidRPr="007D20BC">
        <w:rPr>
          <w:rFonts w:cs="Times New Roman"/>
        </w:rPr>
        <w:t xml:space="preserve"> </w:t>
      </w:r>
    </w:p>
    <w:p w:rsidR="00C606D2" w:rsidRPr="007D20BC" w:rsidRDefault="00C606D2" w:rsidP="00552983">
      <w:pPr>
        <w:pStyle w:val="Szvegtrzs1"/>
        <w:numPr>
          <w:ilvl w:val="0"/>
          <w:numId w:val="3"/>
        </w:numPr>
        <w:rPr>
          <w:rFonts w:cs="Times New Roman"/>
        </w:rPr>
      </w:pPr>
      <w:r w:rsidRPr="007D20BC">
        <w:rPr>
          <w:rFonts w:cs="Times New Roman"/>
        </w:rPr>
        <w:t>a tanuló ideiglenes vendégtanulói jogviszonyának időtartamát a fogadó intézmény által kiállított igazolással igazolja,</w:t>
      </w:r>
    </w:p>
    <w:p w:rsidR="00C606D2" w:rsidRPr="007D20BC" w:rsidRDefault="00C606D2" w:rsidP="00552983">
      <w:pPr>
        <w:pStyle w:val="Szvegtrzs1"/>
        <w:numPr>
          <w:ilvl w:val="0"/>
          <w:numId w:val="3"/>
        </w:numPr>
        <w:rPr>
          <w:rFonts w:cs="Times New Roman"/>
        </w:rPr>
      </w:pPr>
      <w:r w:rsidRPr="007D20BC">
        <w:rPr>
          <w:rFonts w:cs="Times New Roman"/>
        </w:rPr>
        <w:t>a tanuló a technikum utolsó két évfolyamán – tanítási évenként legfeljebb két alkalommal – továbbtanulási célú rendezvényen vesz részt, feltéve, ha a részvételt a szervező által kiállított igazolással igazolja.</w:t>
      </w:r>
    </w:p>
    <w:p w:rsidR="00861FD8" w:rsidRPr="00861FD8" w:rsidRDefault="00492622" w:rsidP="00230E91">
      <w:pPr>
        <w:pStyle w:val="Szvegtrzs1"/>
        <w:rPr>
          <w:rFonts w:cs="Times New Roman"/>
          <w:color w:val="auto"/>
        </w:rPr>
      </w:pPr>
      <w:r w:rsidRPr="00861FD8">
        <w:rPr>
          <w:rFonts w:cs="Times New Roman"/>
          <w:color w:val="auto"/>
        </w:rPr>
        <w:t>Szülői kérésre a</w:t>
      </w:r>
      <w:r w:rsidR="00C606D2" w:rsidRPr="00861FD8">
        <w:rPr>
          <w:rFonts w:cs="Times New Roman"/>
          <w:color w:val="auto"/>
        </w:rPr>
        <w:t xml:space="preserve"> távolmaradásra 3 napig az osztályfőnök, 3 napnál hosszabb időre az igazgató adhat engedélyt, alapos indokkal legfeljebb 10 munkanapra. </w:t>
      </w:r>
    </w:p>
    <w:p w:rsidR="00C606D2" w:rsidRPr="007D20BC" w:rsidRDefault="00C606D2" w:rsidP="00230E91">
      <w:pPr>
        <w:pStyle w:val="Szvegtrzs1"/>
        <w:rPr>
          <w:rFonts w:cs="Times New Roman"/>
        </w:rPr>
      </w:pPr>
      <w:r w:rsidRPr="007D20BC">
        <w:rPr>
          <w:rFonts w:cs="Times New Roman"/>
        </w:rPr>
        <w:t xml:space="preserve">Egynapos hiányzás esetén szülői, kollégiumi, ill. orvosi igazolást is, több napos hiányzás esetén – kivéve, ha a szülő egybefüggő 2-3 napos hiányzást igazol - csak hivatalos orvosi igazolást, gyakorlati napokról táppénzes igazolást fogadhat </w:t>
      </w:r>
      <w:r w:rsidR="00230E91" w:rsidRPr="007D20BC">
        <w:rPr>
          <w:rFonts w:cs="Times New Roman"/>
        </w:rPr>
        <w:t xml:space="preserve">el az osztályfőnök. </w:t>
      </w:r>
    </w:p>
    <w:p w:rsidR="00C606D2" w:rsidRPr="007D20BC" w:rsidRDefault="00C606D2" w:rsidP="00230E91">
      <w:pPr>
        <w:pStyle w:val="Szvegtrzs1"/>
        <w:rPr>
          <w:rFonts w:cs="Times New Roman"/>
        </w:rPr>
      </w:pPr>
      <w:r w:rsidRPr="007D20BC">
        <w:rPr>
          <w:rFonts w:cs="Times New Roman"/>
        </w:rPr>
        <w:t xml:space="preserve">A várhatóan több napos hiányzás esetén a szülőknek, illetve a kollégiumi nevelőnek – egy napon belül – értesíteni kell az osztályfőnököt a hiányzás okáról. Ha a tanuló üzemi gyakorlatról hiányzik, akkor a munkahelyet és az osztályfőnököt is értesíteni kell. Tanítási időben </w:t>
      </w:r>
      <w:r w:rsidR="003B1B93" w:rsidRPr="007D20BC">
        <w:rPr>
          <w:rFonts w:cs="Times New Roman"/>
        </w:rPr>
        <w:t>szak</w:t>
      </w:r>
      <w:r w:rsidRPr="007D20BC">
        <w:rPr>
          <w:rFonts w:cs="Times New Roman"/>
        </w:rPr>
        <w:t xml:space="preserve">orvosi rendelésen csak orvosi beutalóval, illetve sürgőségi esetben vehet részt a tanuló. </w:t>
      </w:r>
    </w:p>
    <w:p w:rsidR="00C606D2" w:rsidRDefault="00C606D2" w:rsidP="00230E91">
      <w:pPr>
        <w:pStyle w:val="Szvegtrzs1"/>
        <w:rPr>
          <w:rFonts w:cs="Times New Roman"/>
        </w:rPr>
      </w:pPr>
      <w:r w:rsidRPr="007D20BC">
        <w:rPr>
          <w:rFonts w:cs="Times New Roman"/>
        </w:rPr>
        <w:t xml:space="preserve"> Annak a tanulónak, aki a szakszolgálatok szakvéleményében és szakértői véleményben foglaltak szerint fejlesztő foglalkozásra kötelezett, e foglalkozásokról való távolmaradását igazolnia kell. A mulasztás a kötelező tanórai foglalkozások</w:t>
      </w:r>
      <w:r w:rsidR="00FB4948">
        <w:rPr>
          <w:rFonts w:cs="Times New Roman"/>
        </w:rPr>
        <w:t>kal esik azonos megítélés alá.</w:t>
      </w:r>
    </w:p>
    <w:p w:rsidR="00C606D2" w:rsidRPr="007D20BC" w:rsidRDefault="00881FFF" w:rsidP="00230E91">
      <w:pPr>
        <w:pStyle w:val="Cmsor31"/>
        <w:rPr>
          <w:rFonts w:cs="Times New Roman"/>
        </w:rPr>
      </w:pPr>
      <w:bookmarkStart w:id="4" w:name="_Toc46475217"/>
      <w:bookmarkStart w:id="5" w:name="_Toc55393861"/>
      <w:r w:rsidRPr="007D20BC">
        <w:rPr>
          <w:rFonts w:cs="Times New Roman"/>
        </w:rPr>
        <w:t>2</w:t>
      </w:r>
      <w:r w:rsidR="00492622" w:rsidRPr="007D20BC">
        <w:rPr>
          <w:rFonts w:cs="Times New Roman"/>
        </w:rPr>
        <w:t xml:space="preserve">.1. </w:t>
      </w:r>
      <w:r w:rsidR="00C606D2" w:rsidRPr="007D20BC">
        <w:rPr>
          <w:rFonts w:cs="Times New Roman"/>
        </w:rPr>
        <w:t xml:space="preserve">A késésekkel kapcsolatos rendelkezések </w:t>
      </w:r>
      <w:r w:rsidR="00492622" w:rsidRPr="007D20BC">
        <w:rPr>
          <w:rFonts w:cs="Times New Roman"/>
        </w:rPr>
        <w:t>(</w:t>
      </w:r>
      <w:r w:rsidR="00C606D2" w:rsidRPr="007D20BC">
        <w:rPr>
          <w:rFonts w:cs="Times New Roman"/>
        </w:rPr>
        <w:t>Szkr. 162. §</w:t>
      </w:r>
      <w:bookmarkEnd w:id="4"/>
      <w:r w:rsidR="00492622" w:rsidRPr="007D20BC">
        <w:rPr>
          <w:rFonts w:cs="Times New Roman"/>
        </w:rPr>
        <w:t>)</w:t>
      </w:r>
      <w:bookmarkEnd w:id="5"/>
    </w:p>
    <w:p w:rsidR="00C606D2" w:rsidRPr="00322365" w:rsidRDefault="00C606D2" w:rsidP="009E242F">
      <w:pPr>
        <w:spacing w:after="0" w:line="276" w:lineRule="auto"/>
        <w:rPr>
          <w:rFonts w:ascii="Times New Roman" w:hAnsi="Times New Roman" w:cs="Times New Roman"/>
          <w:sz w:val="24"/>
          <w:szCs w:val="24"/>
        </w:rPr>
      </w:pPr>
      <w:r w:rsidRPr="00322365">
        <w:rPr>
          <w:rFonts w:ascii="Times New Roman" w:hAnsi="Times New Roman" w:cs="Times New Roman"/>
          <w:sz w:val="24"/>
          <w:szCs w:val="24"/>
        </w:rPr>
        <w:t>Ha a tanuló a foglalkozás kezdetére nem érkezik meg, a késést igazolnia kell a házirendben foglalt szabályok szerint.</w:t>
      </w:r>
    </w:p>
    <w:p w:rsidR="00C606D2" w:rsidRPr="00E250A0" w:rsidRDefault="00C606D2" w:rsidP="009E242F">
      <w:pPr>
        <w:spacing w:after="0" w:line="276" w:lineRule="auto"/>
        <w:ind w:left="-5" w:right="0"/>
        <w:rPr>
          <w:rFonts w:ascii="Times New Roman" w:hAnsi="Times New Roman" w:cs="Times New Roman"/>
          <w:sz w:val="24"/>
          <w:szCs w:val="24"/>
        </w:rPr>
      </w:pPr>
      <w:r w:rsidRPr="00E250A0">
        <w:rPr>
          <w:rFonts w:ascii="Times New Roman" w:hAnsi="Times New Roman" w:cs="Times New Roman"/>
          <w:sz w:val="24"/>
          <w:szCs w:val="24"/>
        </w:rPr>
        <w:lastRenderedPageBreak/>
        <w:t xml:space="preserve">A késés naplóba bejegyzett „perceit” össze kell adni, a 45 percet meghaladó késés elértével </w:t>
      </w:r>
      <w:r w:rsidR="00207638" w:rsidRPr="00E250A0">
        <w:rPr>
          <w:rFonts w:ascii="Times New Roman" w:hAnsi="Times New Roman" w:cs="Times New Roman"/>
          <w:sz w:val="24"/>
          <w:szCs w:val="24"/>
        </w:rPr>
        <w:t xml:space="preserve">igazolt vagy </w:t>
      </w:r>
      <w:r w:rsidRPr="00E250A0">
        <w:rPr>
          <w:rFonts w:ascii="Times New Roman" w:hAnsi="Times New Roman" w:cs="Times New Roman"/>
          <w:sz w:val="24"/>
          <w:szCs w:val="24"/>
        </w:rPr>
        <w:t xml:space="preserve">igazolatlan óra kerül bejegyzésre. </w:t>
      </w:r>
      <w:r w:rsidR="00523AA7" w:rsidRPr="00E250A0">
        <w:rPr>
          <w:rFonts w:ascii="Times New Roman" w:hAnsi="Times New Roman" w:cs="Times New Roman"/>
          <w:sz w:val="24"/>
          <w:szCs w:val="24"/>
        </w:rPr>
        <w:t>Igazolatlan késésnek minősül a becsengetést követő tanterembe érkezés, ha az a tanuló hibájából történik.</w:t>
      </w:r>
    </w:p>
    <w:p w:rsidR="00C606D2" w:rsidRPr="00322365" w:rsidRDefault="00C606D2" w:rsidP="009E242F">
      <w:pPr>
        <w:spacing w:after="0" w:line="276" w:lineRule="auto"/>
        <w:ind w:left="-5" w:right="0"/>
        <w:rPr>
          <w:rFonts w:ascii="Times New Roman" w:hAnsi="Times New Roman" w:cs="Times New Roman"/>
          <w:sz w:val="24"/>
          <w:szCs w:val="24"/>
        </w:rPr>
      </w:pPr>
      <w:r w:rsidRPr="00322365">
        <w:rPr>
          <w:rFonts w:ascii="Times New Roman" w:hAnsi="Times New Roman" w:cs="Times New Roman"/>
          <w:sz w:val="24"/>
          <w:szCs w:val="24"/>
        </w:rPr>
        <w:t>Az elkéső tanuló nem zárható ki a foglalkozásról.</w:t>
      </w:r>
    </w:p>
    <w:p w:rsidR="00C606D2" w:rsidRPr="00322365" w:rsidRDefault="00C606D2" w:rsidP="00230E91">
      <w:pPr>
        <w:spacing w:after="0" w:line="276" w:lineRule="auto"/>
        <w:ind w:right="0"/>
        <w:rPr>
          <w:rFonts w:ascii="Times New Roman" w:hAnsi="Times New Roman" w:cs="Times New Roman"/>
          <w:b/>
          <w:sz w:val="24"/>
          <w:szCs w:val="24"/>
        </w:rPr>
      </w:pPr>
      <w:r w:rsidRPr="00322365">
        <w:rPr>
          <w:rFonts w:ascii="Times New Roman" w:hAnsi="Times New Roman" w:cs="Times New Roman"/>
          <w:b/>
          <w:sz w:val="24"/>
          <w:szCs w:val="24"/>
        </w:rPr>
        <w:t xml:space="preserve">A tanuló mulasztása igazolatlannak minősül, ha azt nem igazolja a mulasztást </w:t>
      </w:r>
      <w:r w:rsidR="00230E91" w:rsidRPr="00322365">
        <w:rPr>
          <w:rFonts w:ascii="Times New Roman" w:hAnsi="Times New Roman" w:cs="Times New Roman"/>
          <w:b/>
          <w:sz w:val="24"/>
          <w:szCs w:val="24"/>
        </w:rPr>
        <w:t>követő első osztályfőnöki órán.</w:t>
      </w:r>
    </w:p>
    <w:p w:rsidR="0092470C" w:rsidRPr="007D20BC" w:rsidRDefault="00492622" w:rsidP="00230E91">
      <w:pPr>
        <w:pStyle w:val="Elsszint"/>
      </w:pPr>
      <w:bookmarkStart w:id="6" w:name="_Toc55393862"/>
      <w:r w:rsidRPr="007D20BC">
        <w:t>A térítési díj, tandíj befizetésére, visszafizetésére vonatkozó rendelkezések, továbbá a tanuló által előállított termék, dolog, alkotás vagyoni jogára vonatkozó díjazás szabályai</w:t>
      </w:r>
      <w:bookmarkEnd w:id="6"/>
      <w:r w:rsidRPr="007D20BC">
        <w:t xml:space="preserve"> </w:t>
      </w:r>
    </w:p>
    <w:p w:rsidR="00552751" w:rsidRPr="00E250A0" w:rsidRDefault="00552751" w:rsidP="00230E91">
      <w:pPr>
        <w:pStyle w:val="Szvegtrzs1"/>
        <w:rPr>
          <w:b/>
          <w:bCs/>
          <w:color w:val="auto"/>
        </w:rPr>
      </w:pPr>
      <w:r w:rsidRPr="00E250A0">
        <w:rPr>
          <w:b/>
          <w:bCs/>
          <w:color w:val="auto"/>
        </w:rPr>
        <w:t xml:space="preserve">2019. évi LXXX. törvény 3. §-a alapján: </w:t>
      </w:r>
    </w:p>
    <w:p w:rsidR="00492622" w:rsidRPr="00E250A0" w:rsidRDefault="00552751" w:rsidP="00230E91">
      <w:pPr>
        <w:pStyle w:val="Szvegtrzs1"/>
        <w:rPr>
          <w:rFonts w:cs="Times New Roman"/>
          <w:color w:val="auto"/>
        </w:rPr>
      </w:pPr>
      <w:r w:rsidRPr="00E250A0">
        <w:rPr>
          <w:b/>
          <w:bCs/>
          <w:color w:val="auto"/>
        </w:rPr>
        <w:t xml:space="preserve">(1) </w:t>
      </w:r>
      <w:r w:rsidR="00492622" w:rsidRPr="00E250A0">
        <w:rPr>
          <w:rFonts w:cs="Times New Roman"/>
          <w:color w:val="auto"/>
        </w:rPr>
        <w:t>Az állam a szakképzésben való részvétel keretében</w:t>
      </w:r>
    </w:p>
    <w:p w:rsidR="00492622" w:rsidRPr="007D20BC" w:rsidRDefault="00492622" w:rsidP="00230E91">
      <w:pPr>
        <w:pStyle w:val="Szvegtrzs1"/>
        <w:ind w:left="567"/>
        <w:rPr>
          <w:rFonts w:cs="Times New Roman"/>
        </w:rPr>
      </w:pPr>
      <w:r w:rsidRPr="007D20BC">
        <w:rPr>
          <w:rFonts w:cs="Times New Roman"/>
          <w:i/>
          <w:iCs/>
        </w:rPr>
        <w:t>a) </w:t>
      </w:r>
      <w:r w:rsidRPr="007D20BC">
        <w:rPr>
          <w:rFonts w:cs="Times New Roman"/>
        </w:rPr>
        <w:t>legfeljebb kettő szakma megszerzését az első szakmai vizsga befejezéséig, a második szakma esetén legfeljebb három tanéven keresztül, és</w:t>
      </w:r>
    </w:p>
    <w:p w:rsidR="00492622" w:rsidRPr="007D20BC" w:rsidRDefault="00492622" w:rsidP="00230E91">
      <w:pPr>
        <w:pStyle w:val="Szvegtrzs1"/>
        <w:ind w:left="567"/>
        <w:rPr>
          <w:rFonts w:cs="Times New Roman"/>
        </w:rPr>
      </w:pPr>
      <w:r w:rsidRPr="007D20BC">
        <w:rPr>
          <w:rFonts w:cs="Times New Roman"/>
          <w:i/>
          <w:iCs/>
        </w:rPr>
        <w:t>b) </w:t>
      </w:r>
      <w:r w:rsidRPr="007D20BC">
        <w:rPr>
          <w:rFonts w:cs="Times New Roman"/>
        </w:rPr>
        <w:t>a szakképző intézményben a szakmai képzéshez kapcsolódó első szakképesítés megszerzését az első képesítő vizsga befejezéséig</w:t>
      </w:r>
      <w:r w:rsidR="001641DE" w:rsidRPr="007D20BC">
        <w:rPr>
          <w:rFonts w:cs="Times New Roman"/>
        </w:rPr>
        <w:t xml:space="preserve"> </w:t>
      </w:r>
      <w:r w:rsidRPr="007D20BC">
        <w:rPr>
          <w:rFonts w:cs="Times New Roman"/>
          <w:b/>
        </w:rPr>
        <w:t xml:space="preserve">ingyenesen biztosítja. </w:t>
      </w:r>
      <w:r w:rsidRPr="007D20BC">
        <w:rPr>
          <w:rFonts w:cs="Times New Roman"/>
        </w:rPr>
        <w:t>A szakképzésben való ingyenes részvétel szempontjából nem számít önálló szakma megszerzésének a munkakör magasabb színvonalon történő ellátása céljából a meglévő részszakmát magában foglaló szakmára történő felkészítés és szakmai vizsga letétele.</w:t>
      </w:r>
    </w:p>
    <w:p w:rsidR="00492622" w:rsidRPr="007D20BC" w:rsidRDefault="00492622" w:rsidP="00230E91">
      <w:pPr>
        <w:pStyle w:val="Szvegtrzs1"/>
        <w:ind w:left="567"/>
        <w:rPr>
          <w:rFonts w:cs="Times New Roman"/>
        </w:rPr>
      </w:pPr>
      <w:r w:rsidRPr="007D20BC">
        <w:rPr>
          <w:rFonts w:cs="Times New Roman"/>
        </w:rPr>
        <w:t>(2) A szakképző intézmény a Kormány rendeletében meghatározott esetben szedhet térítési díjat, illetve tandíjat. A szakképzés megszervezése, végzése és feltételeinek biztosítása ezt meghaladóan nem tehető pénzbeli, anyagi, természetbeni hozzájárulástól vagy költségtérítéstől függővé, ha a tanuló, illetve a képzésben részt vevő személy a szakképzésben ingyenes részvételre jogosult.</w:t>
      </w:r>
    </w:p>
    <w:p w:rsidR="001641DE" w:rsidRPr="007D20BC" w:rsidRDefault="00A52BEF" w:rsidP="00230E91">
      <w:pPr>
        <w:pStyle w:val="Szvegtrzs1"/>
        <w:rPr>
          <w:rFonts w:cs="Times New Roman"/>
        </w:rPr>
      </w:pPr>
      <w:r w:rsidRPr="00E250A0">
        <w:rPr>
          <w:rFonts w:cs="Times New Roman"/>
          <w:color w:val="auto"/>
        </w:rPr>
        <w:t>Az Szkr</w:t>
      </w:r>
      <w:r w:rsidR="00F318A5" w:rsidRPr="00E250A0">
        <w:rPr>
          <w:rFonts w:cs="Times New Roman"/>
          <w:color w:val="auto"/>
        </w:rPr>
        <w:t>.</w:t>
      </w:r>
      <w:r w:rsidRPr="00E250A0">
        <w:rPr>
          <w:rFonts w:cs="Times New Roman"/>
          <w:color w:val="auto"/>
        </w:rPr>
        <w:t xml:space="preserve"> 4. §-a alapján: </w:t>
      </w:r>
      <w:r w:rsidR="001641DE" w:rsidRPr="007D20BC">
        <w:rPr>
          <w:rFonts w:cs="Times New Roman"/>
        </w:rPr>
        <w:t xml:space="preserve">A térítési díjat és a tandíjat a </w:t>
      </w:r>
      <w:r w:rsidR="001641DE" w:rsidRPr="007D20BC">
        <w:rPr>
          <w:rFonts w:cs="Times New Roman"/>
          <w:b/>
        </w:rPr>
        <w:t>kancellár</w:t>
      </w:r>
      <w:r w:rsidR="006B3A58" w:rsidRPr="007D20BC">
        <w:rPr>
          <w:rFonts w:cs="Times New Roman"/>
          <w:b/>
        </w:rPr>
        <w:t xml:space="preserve"> </w:t>
      </w:r>
      <w:r w:rsidR="00EC1C1F" w:rsidRPr="00E250A0">
        <w:rPr>
          <w:rFonts w:cs="Times New Roman"/>
          <w:b/>
          <w:color w:val="auto"/>
        </w:rPr>
        <w:t>állapítja</w:t>
      </w:r>
      <w:r w:rsidR="006B3A58" w:rsidRPr="00E250A0">
        <w:rPr>
          <w:rFonts w:cs="Times New Roman"/>
          <w:b/>
          <w:color w:val="auto"/>
        </w:rPr>
        <w:t xml:space="preserve"> </w:t>
      </w:r>
      <w:r w:rsidR="006B3A58" w:rsidRPr="007D20BC">
        <w:rPr>
          <w:rFonts w:cs="Times New Roman"/>
          <w:b/>
        </w:rPr>
        <w:t>meg</w:t>
      </w:r>
      <w:r w:rsidR="001641DE" w:rsidRPr="007D20BC">
        <w:rPr>
          <w:rFonts w:cs="Times New Roman"/>
          <w:b/>
        </w:rPr>
        <w:t xml:space="preserve"> </w:t>
      </w:r>
      <w:r w:rsidR="001641DE" w:rsidRPr="007D20BC">
        <w:rPr>
          <w:rFonts w:cs="Times New Roman"/>
        </w:rPr>
        <w:t xml:space="preserve">a tanulói jogviszony, illetve a felnőttképzési jogviszony létrejötte előtt és </w:t>
      </w:r>
      <w:r w:rsidR="001641DE" w:rsidRPr="00E250A0">
        <w:rPr>
          <w:rFonts w:cs="Times New Roman"/>
          <w:color w:val="auto"/>
        </w:rPr>
        <w:t>hozz</w:t>
      </w:r>
      <w:r w:rsidR="00797080" w:rsidRPr="00E250A0">
        <w:rPr>
          <w:rFonts w:cs="Times New Roman"/>
          <w:color w:val="auto"/>
        </w:rPr>
        <w:t>a</w:t>
      </w:r>
      <w:r w:rsidR="001641DE" w:rsidRPr="00E250A0">
        <w:rPr>
          <w:rFonts w:cs="Times New Roman"/>
          <w:color w:val="auto"/>
        </w:rPr>
        <w:t xml:space="preserve"> </w:t>
      </w:r>
      <w:r w:rsidR="001641DE" w:rsidRPr="007D20BC">
        <w:rPr>
          <w:rFonts w:cs="Times New Roman"/>
        </w:rPr>
        <w:t>a tanuló, illetve a képzésben részt vevő személy tudomására. A szakképző intézmény nem szedhet térítési díjat és tandíjat a szakirányú oktatás szakképzési munkaszerződés keretében folyó része után.</w:t>
      </w:r>
    </w:p>
    <w:p w:rsidR="0092470C" w:rsidRPr="00E250A0" w:rsidRDefault="001641DE" w:rsidP="00230E91">
      <w:pPr>
        <w:pStyle w:val="Elsszint"/>
        <w:rPr>
          <w:color w:val="auto"/>
        </w:rPr>
      </w:pPr>
      <w:bookmarkStart w:id="7" w:name="_Toc55393863"/>
      <w:r w:rsidRPr="00E250A0">
        <w:rPr>
          <w:color w:val="auto"/>
        </w:rPr>
        <w:t>A szociális ösztöndíj, a szociális támogatás megállapításának és felosztásának elvei, a nem alanyi jogon járó tankönyvtámogatás elve, az elosztás rendje</w:t>
      </w:r>
      <w:bookmarkEnd w:id="7"/>
      <w:r w:rsidRPr="00E250A0">
        <w:rPr>
          <w:color w:val="auto"/>
        </w:rPr>
        <w:t xml:space="preserve"> </w:t>
      </w:r>
    </w:p>
    <w:p w:rsidR="001641DE" w:rsidRPr="00E250A0" w:rsidRDefault="009451C0" w:rsidP="009E242F">
      <w:pPr>
        <w:spacing w:after="0" w:line="276" w:lineRule="auto"/>
        <w:rPr>
          <w:rFonts w:ascii="Times New Roman" w:hAnsi="Times New Roman" w:cs="Times New Roman"/>
          <w:sz w:val="24"/>
          <w:szCs w:val="24"/>
        </w:rPr>
      </w:pPr>
      <w:r w:rsidRPr="00322365">
        <w:rPr>
          <w:rFonts w:ascii="Times New Roman" w:hAnsi="Times New Roman" w:cs="Times New Roman"/>
          <w:sz w:val="24"/>
          <w:szCs w:val="24"/>
        </w:rPr>
        <w:t>A tanulók által szociális ösztöndíjra beadott pályázatait</w:t>
      </w:r>
      <w:r w:rsidR="007D20BC" w:rsidRPr="00322365">
        <w:rPr>
          <w:rFonts w:ascii="Times New Roman" w:hAnsi="Times New Roman" w:cs="Times New Roman"/>
          <w:sz w:val="24"/>
          <w:szCs w:val="24"/>
        </w:rPr>
        <w:t xml:space="preserve"> az intézmény/iskola</w:t>
      </w:r>
      <w:r w:rsidRPr="00322365">
        <w:rPr>
          <w:rFonts w:ascii="Times New Roman" w:hAnsi="Times New Roman" w:cs="Times New Roman"/>
          <w:sz w:val="24"/>
          <w:szCs w:val="24"/>
        </w:rPr>
        <w:t xml:space="preserve"> a kiírásuknak megfelelően továbbítj</w:t>
      </w:r>
      <w:r w:rsidR="007D20BC" w:rsidRPr="00322365">
        <w:rPr>
          <w:rFonts w:ascii="Times New Roman" w:hAnsi="Times New Roman" w:cs="Times New Roman"/>
          <w:sz w:val="24"/>
          <w:szCs w:val="24"/>
        </w:rPr>
        <w:t>a</w:t>
      </w:r>
      <w:r w:rsidRPr="00322365">
        <w:rPr>
          <w:rFonts w:ascii="Times New Roman" w:hAnsi="Times New Roman" w:cs="Times New Roman"/>
          <w:sz w:val="24"/>
          <w:szCs w:val="24"/>
        </w:rPr>
        <w:t xml:space="preserve"> a kiírónak. Szociális támogatásra (alapítványi, önkormányzati lehetőségek kihasználására) javaslatot tehet az osztályfőnök, diákönkormányzat, ill. az ifjúságvédelmi feladatokat ellátó </w:t>
      </w:r>
      <w:r w:rsidR="005A049D" w:rsidRPr="00E250A0">
        <w:rPr>
          <w:rFonts w:ascii="Times New Roman" w:hAnsi="Times New Roman" w:cs="Times New Roman"/>
          <w:sz w:val="24"/>
          <w:szCs w:val="24"/>
        </w:rPr>
        <w:t>oktató</w:t>
      </w:r>
      <w:r w:rsidRPr="00322365">
        <w:rPr>
          <w:rFonts w:ascii="Times New Roman" w:hAnsi="Times New Roman" w:cs="Times New Roman"/>
          <w:color w:val="FF0000"/>
          <w:sz w:val="24"/>
          <w:szCs w:val="24"/>
        </w:rPr>
        <w:t xml:space="preserve">, </w:t>
      </w:r>
      <w:r w:rsidRPr="00322365">
        <w:rPr>
          <w:rFonts w:ascii="Times New Roman" w:hAnsi="Times New Roman" w:cs="Times New Roman"/>
          <w:sz w:val="24"/>
          <w:szCs w:val="24"/>
        </w:rPr>
        <w:t>ifjúságvédelmi felelős</w:t>
      </w:r>
      <w:r w:rsidR="001C10F1" w:rsidRPr="00322365">
        <w:rPr>
          <w:rFonts w:ascii="Times New Roman" w:hAnsi="Times New Roman" w:cs="Times New Roman"/>
          <w:sz w:val="24"/>
          <w:szCs w:val="24"/>
        </w:rPr>
        <w:t xml:space="preserve">, </w:t>
      </w:r>
      <w:r w:rsidR="001C10F1" w:rsidRPr="00E250A0">
        <w:rPr>
          <w:rFonts w:ascii="Times New Roman" w:hAnsi="Times New Roman" w:cs="Times New Roman"/>
          <w:sz w:val="24"/>
          <w:szCs w:val="24"/>
        </w:rPr>
        <w:t>a tanuló oktatója</w:t>
      </w:r>
      <w:r w:rsidRPr="00E250A0">
        <w:rPr>
          <w:rFonts w:ascii="Times New Roman" w:hAnsi="Times New Roman" w:cs="Times New Roman"/>
          <w:sz w:val="24"/>
          <w:szCs w:val="24"/>
        </w:rPr>
        <w:t>.</w:t>
      </w:r>
    </w:p>
    <w:p w:rsidR="00A52BEF" w:rsidRPr="007D20BC" w:rsidRDefault="00A52BEF" w:rsidP="009E242F">
      <w:pPr>
        <w:spacing w:after="0" w:line="276" w:lineRule="auto"/>
        <w:rPr>
          <w:rFonts w:ascii="Times New Roman" w:hAnsi="Times New Roman" w:cs="Times New Roman"/>
        </w:rPr>
      </w:pPr>
    </w:p>
    <w:p w:rsidR="009451C0" w:rsidRPr="00BC7DFA" w:rsidRDefault="009451C0" w:rsidP="00BA02C6">
      <w:pPr>
        <w:pStyle w:val="Szvegtrzs1"/>
        <w:ind w:left="567"/>
        <w:rPr>
          <w:rFonts w:cs="Times New Roman"/>
        </w:rPr>
      </w:pPr>
      <w:r w:rsidRPr="007D20BC">
        <w:rPr>
          <w:rFonts w:cs="Times New Roman"/>
        </w:rPr>
        <w:t xml:space="preserve">A tanulónak joga van arra, hogy a szakképző intézményben, családja anyagi helyzetétől függően – jogszabályban meghatározott esetekben – kérelmére térítésmentes vagy kedvezményes étkezésben, tanszerellátásban részesüljön, továbbá, hogy részben vagy egészben mentesüljön a tanulókat terhelő költségek megfizetése alól vagy engedélyt kapjon a fizetési kötelezettség teljesítésének halasztására vagy a részletekben való </w:t>
      </w:r>
      <w:r w:rsidRPr="007D20BC">
        <w:rPr>
          <w:rFonts w:cs="Times New Roman"/>
        </w:rPr>
        <w:lastRenderedPageBreak/>
        <w:t>fizetésre,</w:t>
      </w:r>
      <w:r w:rsidRPr="007D20BC">
        <w:rPr>
          <w:rFonts w:cs="Times New Roman"/>
          <w:i/>
          <w:iCs/>
        </w:rPr>
        <w:t xml:space="preserve"> </w:t>
      </w:r>
      <w:r w:rsidRPr="007D20BC">
        <w:rPr>
          <w:rFonts w:cs="Times New Roman"/>
        </w:rPr>
        <w:t>kérelmére, indokolt esetben, szociális ösztöndíjban, szociális támogatásban részesüljön.</w:t>
      </w:r>
      <w:r w:rsidR="00BC7DFA">
        <w:rPr>
          <w:rFonts w:cs="Times New Roman"/>
        </w:rPr>
        <w:t xml:space="preserve"> (</w:t>
      </w:r>
      <w:r w:rsidR="00BC7DFA" w:rsidRPr="00BC7DFA">
        <w:rPr>
          <w:rFonts w:cs="Times New Roman"/>
          <w:bCs/>
        </w:rPr>
        <w:t>Szkr. 158. §)</w:t>
      </w:r>
    </w:p>
    <w:p w:rsidR="009451C0" w:rsidRPr="007D20BC" w:rsidRDefault="009451C0" w:rsidP="00BA02C6">
      <w:pPr>
        <w:pStyle w:val="Szvegtrzs1"/>
        <w:ind w:left="567"/>
        <w:rPr>
          <w:rFonts w:cs="Times New Roman"/>
        </w:rPr>
      </w:pPr>
      <w:r w:rsidRPr="007D20BC">
        <w:rPr>
          <w:rFonts w:cs="Times New Roman"/>
        </w:rPr>
        <w:t>A tanuló</w:t>
      </w:r>
    </w:p>
    <w:p w:rsidR="009451C0" w:rsidRPr="007D20BC" w:rsidRDefault="009451C0" w:rsidP="00BA02C6">
      <w:pPr>
        <w:pStyle w:val="Szvegtrzs1"/>
        <w:ind w:left="567"/>
        <w:rPr>
          <w:rFonts w:cs="Times New Roman"/>
        </w:rPr>
      </w:pPr>
      <w:r w:rsidRPr="007D20BC">
        <w:rPr>
          <w:rFonts w:cs="Times New Roman"/>
        </w:rPr>
        <w:t>a) – a duális képzőhelyen folytatott szakirányú oktatás kivételével – ösztöndíjra ,</w:t>
      </w:r>
    </w:p>
    <w:p w:rsidR="009451C0" w:rsidRPr="007D20BC" w:rsidRDefault="009451C0" w:rsidP="00BA02C6">
      <w:pPr>
        <w:pStyle w:val="Szvegtrzs1"/>
        <w:ind w:left="567"/>
        <w:rPr>
          <w:rFonts w:cs="Times New Roman"/>
        </w:rPr>
      </w:pPr>
      <w:r w:rsidRPr="007D20BC">
        <w:rPr>
          <w:rFonts w:cs="Times New Roman"/>
        </w:rPr>
        <w:t>b) az első szakma megszerzéséhez kapcsolódóan egyszeri pályakezdési juttatásra,</w:t>
      </w:r>
    </w:p>
    <w:p w:rsidR="0092470C" w:rsidRPr="007D20BC" w:rsidRDefault="009451C0" w:rsidP="00BA02C6">
      <w:pPr>
        <w:pStyle w:val="Szvegtrzs1"/>
        <w:ind w:left="567"/>
        <w:rPr>
          <w:rFonts w:cs="Times New Roman"/>
        </w:rPr>
      </w:pPr>
      <w:r w:rsidRPr="007D20BC">
        <w:rPr>
          <w:rFonts w:cs="Times New Roman"/>
        </w:rPr>
        <w:t>c) rászorultsági helyzete és jó tanulmányi eredménye alapján pályázat útján támogatásra jogosult.</w:t>
      </w:r>
      <w:r w:rsidR="00BC7DFA">
        <w:rPr>
          <w:rFonts w:cs="Times New Roman"/>
        </w:rPr>
        <w:t xml:space="preserve"> (Szkr. </w:t>
      </w:r>
      <w:r w:rsidR="00BC7DFA" w:rsidRPr="007D20BC">
        <w:rPr>
          <w:rFonts w:cs="Times New Roman"/>
        </w:rPr>
        <w:t>59. § (1)</w:t>
      </w:r>
      <w:r w:rsidR="00BC7DFA">
        <w:rPr>
          <w:rFonts w:cs="Times New Roman"/>
        </w:rPr>
        <w:t>)</w:t>
      </w:r>
    </w:p>
    <w:p w:rsidR="009451C0" w:rsidRPr="007D20BC" w:rsidRDefault="00E60AFA" w:rsidP="00BA02C6">
      <w:pPr>
        <w:pStyle w:val="Szvegtrzs1"/>
        <w:rPr>
          <w:rFonts w:cs="Times New Roman"/>
          <w:b/>
        </w:rPr>
      </w:pPr>
      <w:r w:rsidRPr="007D20BC">
        <w:rPr>
          <w:rFonts w:cs="Times New Roman"/>
          <w:b/>
        </w:rPr>
        <w:t>A tanuló juttatásai</w:t>
      </w:r>
    </w:p>
    <w:p w:rsidR="009451C0" w:rsidRPr="00BC7DFA" w:rsidRDefault="009451C0" w:rsidP="00BA02C6">
      <w:pPr>
        <w:pStyle w:val="Szvegtrzs1"/>
        <w:rPr>
          <w:rFonts w:cs="Times New Roman"/>
        </w:rPr>
      </w:pPr>
      <w:r w:rsidRPr="007D20BC">
        <w:rPr>
          <w:rFonts w:cs="Times New Roman"/>
        </w:rPr>
        <w:t>Az Szkt. 59. § (1) bekezdése szerinti ösztöndíj, egyszeri pályakezdési juttatás és támogatás alapja a tanév első napján érvényes kötelező legk</w:t>
      </w:r>
      <w:r w:rsidR="00BA02C6" w:rsidRPr="007D20BC">
        <w:rPr>
          <w:rFonts w:cs="Times New Roman"/>
        </w:rPr>
        <w:t>isebb munkabér egyhavi összege.</w:t>
      </w:r>
      <w:r w:rsidR="00BC7DFA">
        <w:rPr>
          <w:rFonts w:cs="Times New Roman"/>
        </w:rPr>
        <w:t xml:space="preserve"> (</w:t>
      </w:r>
      <w:r w:rsidR="00BC7DFA" w:rsidRPr="00BC7DFA">
        <w:rPr>
          <w:rFonts w:cs="Times New Roman"/>
        </w:rPr>
        <w:t xml:space="preserve">Szkr. </w:t>
      </w:r>
      <w:r w:rsidR="00BC7DFA" w:rsidRPr="00BC7DFA">
        <w:rPr>
          <w:rFonts w:cs="Times New Roman"/>
          <w:bCs/>
        </w:rPr>
        <w:t>170. §)</w:t>
      </w:r>
    </w:p>
    <w:p w:rsidR="009451C0" w:rsidRPr="00BC7DFA" w:rsidRDefault="009451C0" w:rsidP="00BA02C6">
      <w:pPr>
        <w:pStyle w:val="Szvegtrzs1"/>
        <w:rPr>
          <w:rFonts w:cs="Times New Roman"/>
        </w:rPr>
      </w:pPr>
      <w:r w:rsidRPr="007D20BC">
        <w:rPr>
          <w:rFonts w:cs="Times New Roman"/>
        </w:rPr>
        <w:t>Az Szkt. 59. § (1) bekezdés a) pontja szerinti ösztöndíj havonkénti összege</w:t>
      </w:r>
      <w:r w:rsidR="00BC7DFA">
        <w:rPr>
          <w:rFonts w:cs="Times New Roman"/>
        </w:rPr>
        <w:t xml:space="preserve"> </w:t>
      </w:r>
    </w:p>
    <w:p w:rsidR="009451C0" w:rsidRPr="007D20BC" w:rsidRDefault="00C953F7" w:rsidP="00E250A0">
      <w:pPr>
        <w:pStyle w:val="Szvegtrzs1"/>
        <w:ind w:left="360" w:firstLine="0"/>
        <w:rPr>
          <w:rFonts w:cs="Times New Roman"/>
        </w:rPr>
      </w:pPr>
      <w:r w:rsidRPr="00E250A0">
        <w:rPr>
          <w:rFonts w:cs="Times New Roman"/>
          <w:color w:val="auto"/>
        </w:rPr>
        <w:t>a)</w:t>
      </w:r>
      <w:r w:rsidRPr="00E250A0">
        <w:rPr>
          <w:rFonts w:cs="Times New Roman"/>
          <w:b/>
          <w:color w:val="auto"/>
        </w:rPr>
        <w:t xml:space="preserve"> </w:t>
      </w:r>
      <w:r w:rsidR="009451C0" w:rsidRPr="00C953F7">
        <w:rPr>
          <w:rFonts w:cs="Times New Roman"/>
        </w:rPr>
        <w:t>a technikumban</w:t>
      </w:r>
      <w:r w:rsidR="009451C0" w:rsidRPr="007D20BC">
        <w:rPr>
          <w:rFonts w:cs="Times New Roman"/>
        </w:rPr>
        <w:t xml:space="preserve"> folyó ágazati alapoktatásban az ösztöndíj alapjának öt százaléka, a szakképző iskolában folyó ágazati alapoktatásban az ösztöndíj alapjának tíz százaléka,</w:t>
      </w:r>
    </w:p>
    <w:p w:rsidR="009451C0" w:rsidRPr="007D20BC" w:rsidRDefault="009451C0" w:rsidP="00E250A0">
      <w:pPr>
        <w:pStyle w:val="Szvegtrzs1"/>
        <w:ind w:left="360" w:firstLine="0"/>
        <w:rPr>
          <w:rFonts w:cs="Times New Roman"/>
        </w:rPr>
      </w:pPr>
      <w:r w:rsidRPr="007D20BC">
        <w:rPr>
          <w:rFonts w:cs="Times New Roman"/>
        </w:rPr>
        <w:t>b) a szakképző intézményben folyó szakirányú oktatásban az</w:t>
      </w:r>
      <w:r w:rsidR="00AA712C" w:rsidRPr="007D20BC">
        <w:rPr>
          <w:rFonts w:cs="Times New Roman"/>
        </w:rPr>
        <w:t xml:space="preserve"> </w:t>
      </w:r>
      <w:r w:rsidRPr="007D20BC">
        <w:rPr>
          <w:rFonts w:cs="Times New Roman"/>
        </w:rPr>
        <w:t>ösztöndíj alapjának</w:t>
      </w:r>
    </w:p>
    <w:p w:rsidR="009451C0" w:rsidRPr="00BC7DFA" w:rsidRDefault="009451C0" w:rsidP="00E250A0">
      <w:pPr>
        <w:pStyle w:val="Szvegtrzs1"/>
        <w:ind w:left="360" w:firstLine="0"/>
        <w:rPr>
          <w:rFonts w:cs="Times New Roman"/>
        </w:rPr>
      </w:pPr>
      <w:r w:rsidRPr="00BC7DFA">
        <w:rPr>
          <w:rFonts w:cs="Times New Roman"/>
        </w:rPr>
        <w:t>ba) öt százaléka, ha a megelőző tanév év végi minősítésében</w:t>
      </w:r>
      <w:r w:rsidR="00BC7DFA">
        <w:rPr>
          <w:rFonts w:cs="Times New Roman"/>
        </w:rPr>
        <w:t xml:space="preserve"> </w:t>
      </w:r>
      <w:r w:rsidRPr="00BC7DFA">
        <w:rPr>
          <w:rFonts w:cs="Times New Roman"/>
        </w:rPr>
        <w:t xml:space="preserve">kapott osztályzatok átlaga 2,00–2,99 között van, </w:t>
      </w:r>
    </w:p>
    <w:p w:rsidR="009451C0" w:rsidRPr="007D20BC" w:rsidRDefault="009451C0" w:rsidP="00E250A0">
      <w:pPr>
        <w:pStyle w:val="Szvegtrzs1"/>
        <w:ind w:left="360" w:firstLine="0"/>
        <w:rPr>
          <w:rFonts w:cs="Times New Roman"/>
        </w:rPr>
      </w:pPr>
      <w:r w:rsidRPr="007D20BC">
        <w:rPr>
          <w:rFonts w:cs="Times New Roman"/>
        </w:rPr>
        <w:t>bb) tizenöt százaléka, ha a megelőző tanév év végi minősítésében kapott osztályzatok átlaga 3,00–3,99 között van,</w:t>
      </w:r>
    </w:p>
    <w:p w:rsidR="009451C0" w:rsidRPr="007D20BC" w:rsidRDefault="009451C0" w:rsidP="00E250A0">
      <w:pPr>
        <w:pStyle w:val="Szvegtrzs1"/>
        <w:ind w:left="360" w:firstLine="0"/>
        <w:rPr>
          <w:rFonts w:cs="Times New Roman"/>
        </w:rPr>
      </w:pPr>
      <w:r w:rsidRPr="007D20BC">
        <w:rPr>
          <w:rFonts w:cs="Times New Roman"/>
        </w:rPr>
        <w:t>bc) huszonöt százaléka, ha a megelőző tanév év végi minősítésében kapott osztályzatok átlaga 4,00–4,49 között van,</w:t>
      </w:r>
    </w:p>
    <w:p w:rsidR="009451C0" w:rsidRPr="007D20BC" w:rsidRDefault="009451C0" w:rsidP="00E250A0">
      <w:pPr>
        <w:pStyle w:val="Szvegtrzs1"/>
        <w:ind w:left="360" w:firstLine="0"/>
        <w:rPr>
          <w:rFonts w:cs="Times New Roman"/>
        </w:rPr>
      </w:pPr>
      <w:r w:rsidRPr="007D20BC">
        <w:rPr>
          <w:rFonts w:cs="Times New Roman"/>
        </w:rPr>
        <w:t>bd) harmincöt százaléka, ha a megelőző tanév év végi minősítésében kapott osztályzatok átlaga 4,49 fölött van.</w:t>
      </w:r>
    </w:p>
    <w:p w:rsidR="009451C0" w:rsidRPr="007D20BC" w:rsidRDefault="009451C0" w:rsidP="00D11D4C">
      <w:pPr>
        <w:pStyle w:val="Szvegtrzs1"/>
        <w:ind w:left="720" w:hanging="436"/>
        <w:rPr>
          <w:rFonts w:cs="Times New Roman"/>
        </w:rPr>
      </w:pPr>
      <w:r w:rsidRPr="00E250A0">
        <w:rPr>
          <w:rFonts w:cs="Times New Roman"/>
          <w:color w:val="auto"/>
        </w:rPr>
        <w:t>(2)</w:t>
      </w:r>
      <w:r w:rsidRPr="00D11D4C">
        <w:rPr>
          <w:rFonts w:cs="Times New Roman"/>
          <w:color w:val="FF0000"/>
        </w:rPr>
        <w:t xml:space="preserve"> </w:t>
      </w:r>
      <w:r w:rsidRPr="007D20BC">
        <w:rPr>
          <w:rFonts w:cs="Times New Roman"/>
        </w:rPr>
        <w:t>Az előkészítő évfolyamon járó ösztöndíj havonkénti összege az ösztöndíj alapjának öt százaléka.</w:t>
      </w:r>
    </w:p>
    <w:p w:rsidR="009451C0" w:rsidRPr="007D20BC" w:rsidRDefault="009451C0" w:rsidP="00873EF2">
      <w:pPr>
        <w:pStyle w:val="Szvegtrzs1"/>
        <w:ind w:left="720" w:hanging="436"/>
        <w:rPr>
          <w:rFonts w:cs="Times New Roman"/>
        </w:rPr>
      </w:pPr>
      <w:r w:rsidRPr="00E250A0">
        <w:rPr>
          <w:rFonts w:cs="Times New Roman"/>
          <w:color w:val="auto"/>
        </w:rPr>
        <w:t>(3)</w:t>
      </w:r>
      <w:r w:rsidRPr="00D11D4C">
        <w:rPr>
          <w:rFonts w:cs="Times New Roman"/>
          <w:color w:val="FF0000"/>
        </w:rPr>
        <w:t xml:space="preserve"> </w:t>
      </w:r>
      <w:r w:rsidRPr="007D20BC">
        <w:rPr>
          <w:rFonts w:cs="Times New Roman"/>
        </w:rPr>
        <w:t>Az Szkt. 59. § (1) bekezdés a) pontja szerinti ösztöndíjra az</w:t>
      </w:r>
      <w:r w:rsidR="00AA712C" w:rsidRPr="007D20BC">
        <w:rPr>
          <w:rFonts w:cs="Times New Roman"/>
        </w:rPr>
        <w:t xml:space="preserve"> </w:t>
      </w:r>
      <w:r w:rsidRPr="007D20BC">
        <w:rPr>
          <w:rFonts w:cs="Times New Roman"/>
        </w:rPr>
        <w:t>első szakma megszerzéséhez kapcsolódóan az adott szakmára</w:t>
      </w:r>
      <w:r w:rsidR="00AA712C" w:rsidRPr="007D20BC">
        <w:rPr>
          <w:rFonts w:cs="Times New Roman"/>
        </w:rPr>
        <w:t xml:space="preserve"> </w:t>
      </w:r>
      <w:r w:rsidRPr="007D20BC">
        <w:rPr>
          <w:rFonts w:cs="Times New Roman"/>
        </w:rPr>
        <w:t>vonatkozóan a szakmai oktatásnak a szakmajegyzékben</w:t>
      </w:r>
      <w:r w:rsidR="00AA712C" w:rsidRPr="007D20BC">
        <w:rPr>
          <w:rFonts w:cs="Times New Roman"/>
        </w:rPr>
        <w:t xml:space="preserve"> </w:t>
      </w:r>
      <w:r w:rsidRPr="007D20BC">
        <w:rPr>
          <w:rFonts w:cs="Times New Roman"/>
        </w:rPr>
        <w:t>meghatározott időtartamáig a szakképző intézmény nappali</w:t>
      </w:r>
      <w:r w:rsidR="00AA712C" w:rsidRPr="007D20BC">
        <w:rPr>
          <w:rFonts w:cs="Times New Roman"/>
        </w:rPr>
        <w:t xml:space="preserve"> </w:t>
      </w:r>
      <w:r w:rsidRPr="007D20BC">
        <w:rPr>
          <w:rFonts w:cs="Times New Roman"/>
        </w:rPr>
        <w:t>rendszerű szakmai oktatásában tanulói jogviszonyban részt vevő</w:t>
      </w:r>
      <w:r w:rsidR="00AA712C" w:rsidRPr="007D20BC">
        <w:rPr>
          <w:rFonts w:cs="Times New Roman"/>
        </w:rPr>
        <w:t xml:space="preserve"> </w:t>
      </w:r>
      <w:r w:rsidRPr="007D20BC">
        <w:rPr>
          <w:rFonts w:cs="Times New Roman"/>
        </w:rPr>
        <w:t>tanuló jogosult. A megismételt évfolyamon nem részesülhet</w:t>
      </w:r>
      <w:r w:rsidR="00AA712C" w:rsidRPr="007D20BC">
        <w:rPr>
          <w:rFonts w:cs="Times New Roman"/>
        </w:rPr>
        <w:t xml:space="preserve"> </w:t>
      </w:r>
      <w:r w:rsidRPr="007D20BC">
        <w:rPr>
          <w:rFonts w:cs="Times New Roman"/>
        </w:rPr>
        <w:t>ösztöndíjban a tanuló, ha évfolyamismétlésre kötelezték. Az adott</w:t>
      </w:r>
      <w:r w:rsidR="00AA712C" w:rsidRPr="007D20BC">
        <w:rPr>
          <w:rFonts w:cs="Times New Roman"/>
        </w:rPr>
        <w:t xml:space="preserve"> </w:t>
      </w:r>
      <w:r w:rsidRPr="007D20BC">
        <w:rPr>
          <w:rFonts w:cs="Times New Roman"/>
        </w:rPr>
        <w:t>tanév hátralévő részében nem részesülhet ösztöndíjban a tanuló,</w:t>
      </w:r>
      <w:r w:rsidR="00AA712C" w:rsidRPr="007D20BC">
        <w:rPr>
          <w:rFonts w:cs="Times New Roman"/>
        </w:rPr>
        <w:t xml:space="preserve"> </w:t>
      </w:r>
      <w:r w:rsidRPr="007D20BC">
        <w:rPr>
          <w:rFonts w:cs="Times New Roman"/>
        </w:rPr>
        <w:t>ha az igazolatlan mulasztása eléri a hat foglalkozást.</w:t>
      </w:r>
      <w:r w:rsidR="00F45FA0" w:rsidRPr="00F45FA0">
        <w:rPr>
          <w:rFonts w:cs="Times New Roman"/>
        </w:rPr>
        <w:t xml:space="preserve"> </w:t>
      </w:r>
      <w:r w:rsidR="00F45FA0">
        <w:rPr>
          <w:rFonts w:cs="Times New Roman"/>
        </w:rPr>
        <w:t>(</w:t>
      </w:r>
      <w:r w:rsidR="00F45FA0" w:rsidRPr="00BC7DFA">
        <w:rPr>
          <w:rFonts w:cs="Times New Roman"/>
        </w:rPr>
        <w:t xml:space="preserve">Szkr. </w:t>
      </w:r>
      <w:r w:rsidR="00F45FA0" w:rsidRPr="00BC7DFA">
        <w:rPr>
          <w:rFonts w:cs="Times New Roman"/>
          <w:bCs/>
        </w:rPr>
        <w:t xml:space="preserve">171. § </w:t>
      </w:r>
      <w:r w:rsidR="00F45FA0" w:rsidRPr="00BC7DFA">
        <w:rPr>
          <w:rFonts w:cs="Times New Roman"/>
        </w:rPr>
        <w:t>(1))</w:t>
      </w:r>
    </w:p>
    <w:p w:rsidR="009451C0" w:rsidRPr="00BC7DFA" w:rsidRDefault="009451C0" w:rsidP="00BA02C6">
      <w:pPr>
        <w:pStyle w:val="Szvegtrzs1"/>
        <w:rPr>
          <w:rFonts w:cs="Times New Roman"/>
          <w:color w:val="FF0000"/>
        </w:rPr>
      </w:pPr>
      <w:r w:rsidRPr="007D20BC">
        <w:rPr>
          <w:rFonts w:cs="Times New Roman"/>
        </w:rPr>
        <w:t xml:space="preserve">Az Szkt. 59. § (1) bekezdés b) pontja szerinti </w:t>
      </w:r>
      <w:r w:rsidRPr="007D20BC">
        <w:rPr>
          <w:rFonts w:cs="Times New Roman"/>
          <w:b/>
        </w:rPr>
        <w:t>egyszeri pályakezdési juttatás</w:t>
      </w:r>
      <w:r w:rsidRPr="007D20BC">
        <w:rPr>
          <w:rFonts w:cs="Times New Roman"/>
        </w:rPr>
        <w:t xml:space="preserve"> egyszeri összege az egyszeri pályakezdési juttatás alapjának</w:t>
      </w:r>
      <w:r w:rsidR="00BC7DFA">
        <w:rPr>
          <w:rFonts w:cs="Times New Roman"/>
        </w:rPr>
        <w:t xml:space="preserve"> </w:t>
      </w:r>
      <w:r w:rsidR="00BC7DFA" w:rsidRPr="00F45FA0">
        <w:rPr>
          <w:rFonts w:cs="Times New Roman"/>
          <w:color w:val="auto"/>
        </w:rPr>
        <w:t>(</w:t>
      </w:r>
      <w:r w:rsidR="00F45FA0" w:rsidRPr="00F45FA0">
        <w:rPr>
          <w:rFonts w:cs="Times New Roman"/>
          <w:color w:val="auto"/>
        </w:rPr>
        <w:t xml:space="preserve">Szkr. </w:t>
      </w:r>
      <w:r w:rsidR="00BC7DFA" w:rsidRPr="00F45FA0">
        <w:rPr>
          <w:rFonts w:cs="Times New Roman"/>
          <w:bCs/>
          <w:color w:val="auto"/>
        </w:rPr>
        <w:t>172. §)</w:t>
      </w:r>
    </w:p>
    <w:p w:rsidR="009451C0" w:rsidRPr="007D20BC" w:rsidRDefault="00D11D4C" w:rsidP="00E250A0">
      <w:pPr>
        <w:pStyle w:val="Szvegtrzs1"/>
        <w:ind w:left="360" w:firstLine="0"/>
        <w:rPr>
          <w:rFonts w:cs="Times New Roman"/>
        </w:rPr>
      </w:pPr>
      <w:r w:rsidRPr="00E250A0">
        <w:rPr>
          <w:rFonts w:cs="Times New Roman"/>
          <w:color w:val="auto"/>
        </w:rPr>
        <w:t>a)</w:t>
      </w:r>
      <w:r>
        <w:rPr>
          <w:rFonts w:cs="Times New Roman"/>
        </w:rPr>
        <w:t xml:space="preserve"> </w:t>
      </w:r>
      <w:r w:rsidR="00BC7DFA">
        <w:rPr>
          <w:rFonts w:cs="Times New Roman"/>
        </w:rPr>
        <w:t xml:space="preserve">a </w:t>
      </w:r>
      <w:r w:rsidR="009451C0" w:rsidRPr="007D20BC">
        <w:rPr>
          <w:rFonts w:cs="Times New Roman"/>
        </w:rPr>
        <w:t>nyolcvan százaléka, ha a szakmai vizsga eredménye 2,00–2,99között van,</w:t>
      </w:r>
    </w:p>
    <w:p w:rsidR="009451C0" w:rsidRPr="007D20BC" w:rsidRDefault="009451C0" w:rsidP="00E250A0">
      <w:pPr>
        <w:pStyle w:val="Szvegtrzs1"/>
        <w:ind w:left="360" w:firstLine="0"/>
        <w:rPr>
          <w:rFonts w:cs="Times New Roman"/>
        </w:rPr>
      </w:pPr>
      <w:r w:rsidRPr="007D20BC">
        <w:rPr>
          <w:rFonts w:cs="Times New Roman"/>
        </w:rPr>
        <w:t>b) száztíz százaléka, ha a szakmai vizsga eredménye 3,00–3,99között van,</w:t>
      </w:r>
    </w:p>
    <w:p w:rsidR="009451C0" w:rsidRPr="007D20BC" w:rsidRDefault="009451C0" w:rsidP="00E250A0">
      <w:pPr>
        <w:pStyle w:val="Szvegtrzs1"/>
        <w:ind w:left="360" w:firstLine="0"/>
        <w:rPr>
          <w:rFonts w:cs="Times New Roman"/>
        </w:rPr>
      </w:pPr>
      <w:r w:rsidRPr="007D20BC">
        <w:rPr>
          <w:rFonts w:cs="Times New Roman"/>
        </w:rPr>
        <w:t>c) száznegyvenöt százaléka, ha a szakmai vizsga eredménye4,00–4,49 között van,</w:t>
      </w:r>
    </w:p>
    <w:p w:rsidR="009451C0" w:rsidRPr="007D20BC" w:rsidRDefault="009451C0" w:rsidP="00E250A0">
      <w:pPr>
        <w:pStyle w:val="Szvegtrzs1"/>
        <w:ind w:left="360" w:firstLine="0"/>
        <w:rPr>
          <w:rFonts w:cs="Times New Roman"/>
        </w:rPr>
      </w:pPr>
      <w:r w:rsidRPr="007D20BC">
        <w:rPr>
          <w:rFonts w:cs="Times New Roman"/>
        </w:rPr>
        <w:lastRenderedPageBreak/>
        <w:t>d) száznyolcvan százaléka, ha a szakmai vizsga eredménye 4,49</w:t>
      </w:r>
      <w:r w:rsidR="00861FD8">
        <w:rPr>
          <w:rFonts w:cs="Times New Roman"/>
        </w:rPr>
        <w:t xml:space="preserve"> </w:t>
      </w:r>
      <w:r w:rsidRPr="007D20BC">
        <w:rPr>
          <w:rFonts w:cs="Times New Roman"/>
        </w:rPr>
        <w:t>fölött van.</w:t>
      </w:r>
    </w:p>
    <w:p w:rsidR="009451C0" w:rsidRPr="007D20BC" w:rsidRDefault="009451C0" w:rsidP="00BA02C6">
      <w:pPr>
        <w:pStyle w:val="Szvegtrzs1"/>
        <w:rPr>
          <w:rFonts w:cs="Times New Roman"/>
        </w:rPr>
      </w:pPr>
      <w:r w:rsidRPr="007D20BC">
        <w:rPr>
          <w:rFonts w:cs="Times New Roman"/>
        </w:rPr>
        <w:t xml:space="preserve">Az Szkt. 59. § (1) bekezdés c) pontjában meghatározott támogatásra a </w:t>
      </w:r>
      <w:r w:rsidRPr="007D20BC">
        <w:rPr>
          <w:rFonts w:cs="Times New Roman"/>
          <w:b/>
        </w:rPr>
        <w:t>nappali rendszerű szakmai oktatásban részt vevő olyan tanuló pályázhat</w:t>
      </w:r>
      <w:r w:rsidRPr="007D20BC">
        <w:rPr>
          <w:rFonts w:cs="Times New Roman"/>
        </w:rPr>
        <w:t>, aki</w:t>
      </w:r>
    </w:p>
    <w:p w:rsidR="009451C0" w:rsidRPr="007D20BC" w:rsidRDefault="00336887" w:rsidP="00E250A0">
      <w:pPr>
        <w:pStyle w:val="Szvegtrzs1"/>
        <w:ind w:left="360" w:firstLine="0"/>
        <w:rPr>
          <w:rFonts w:cs="Times New Roman"/>
        </w:rPr>
      </w:pPr>
      <w:r w:rsidRPr="00E250A0">
        <w:rPr>
          <w:rFonts w:cs="Times New Roman"/>
          <w:color w:val="auto"/>
        </w:rPr>
        <w:t>a)</w:t>
      </w:r>
      <w:r>
        <w:rPr>
          <w:rFonts w:cs="Times New Roman"/>
        </w:rPr>
        <w:t xml:space="preserve"> </w:t>
      </w:r>
      <w:r w:rsidR="009451C0" w:rsidRPr="007D20BC">
        <w:rPr>
          <w:rFonts w:cs="Times New Roman"/>
        </w:rPr>
        <w:t>hátrányos helyzetű vagy rendszeres gyermekvédelmi</w:t>
      </w:r>
      <w:r w:rsidR="00AA712C" w:rsidRPr="007D20BC">
        <w:rPr>
          <w:rFonts w:cs="Times New Roman"/>
        </w:rPr>
        <w:t xml:space="preserve"> </w:t>
      </w:r>
      <w:r w:rsidR="009451C0" w:rsidRPr="007D20BC">
        <w:rPr>
          <w:rFonts w:cs="Times New Roman"/>
        </w:rPr>
        <w:t>kedvezményben részesül és</w:t>
      </w:r>
    </w:p>
    <w:p w:rsidR="009451C0" w:rsidRPr="007D20BC" w:rsidRDefault="009451C0" w:rsidP="00E250A0">
      <w:pPr>
        <w:pStyle w:val="Szvegtrzs1"/>
        <w:ind w:left="360" w:firstLine="0"/>
        <w:rPr>
          <w:rFonts w:cs="Times New Roman"/>
        </w:rPr>
      </w:pPr>
      <w:r w:rsidRPr="007D20BC">
        <w:rPr>
          <w:rFonts w:cs="Times New Roman"/>
        </w:rPr>
        <w:t>b) a pályázat benyújtását megelőző tanév év végi minősítésében</w:t>
      </w:r>
      <w:r w:rsidR="00AA712C" w:rsidRPr="007D20BC">
        <w:rPr>
          <w:rFonts w:cs="Times New Roman"/>
        </w:rPr>
        <w:t xml:space="preserve"> </w:t>
      </w:r>
      <w:r w:rsidRPr="007D20BC">
        <w:rPr>
          <w:rFonts w:cs="Times New Roman"/>
        </w:rPr>
        <w:t>kapott osztályzatok átlaga 3,50 fölött van.</w:t>
      </w:r>
    </w:p>
    <w:p w:rsidR="009451C0" w:rsidRPr="007D20BC" w:rsidRDefault="009451C0" w:rsidP="00BA02C6">
      <w:pPr>
        <w:pStyle w:val="Szvegtrzs1"/>
        <w:rPr>
          <w:rFonts w:cs="Times New Roman"/>
        </w:rPr>
      </w:pPr>
      <w:r w:rsidRPr="007D20BC">
        <w:rPr>
          <w:rFonts w:cs="Times New Roman"/>
        </w:rPr>
        <w:t>(2) A támogatás havonkénti mértéke a támogatás alapjának húsz százaléka.</w:t>
      </w:r>
    </w:p>
    <w:p w:rsidR="009451C0" w:rsidRPr="007D20BC" w:rsidRDefault="009451C0" w:rsidP="00BA02C6">
      <w:pPr>
        <w:pStyle w:val="Szvegtrzs1"/>
        <w:rPr>
          <w:rFonts w:cs="Times New Roman"/>
        </w:rPr>
      </w:pPr>
      <w:r w:rsidRPr="007D20BC">
        <w:rPr>
          <w:rFonts w:cs="Times New Roman"/>
        </w:rPr>
        <w:t>(3) A pályázati kiírást a Nemzeti Szakképzési és Felnőttképzési Hivatal a honlapján teszi közzé. A támogatásról a Nemzeti Szakképzési és Felnőttképzési Hivatal dönt.</w:t>
      </w:r>
    </w:p>
    <w:p w:rsidR="009451C0" w:rsidRPr="007D20BC" w:rsidRDefault="009451C0" w:rsidP="00BA02C6">
      <w:pPr>
        <w:pStyle w:val="Szvegtrzs1"/>
        <w:rPr>
          <w:rFonts w:cs="Times New Roman"/>
        </w:rPr>
      </w:pPr>
      <w:r w:rsidRPr="007D20BC">
        <w:rPr>
          <w:rFonts w:cs="Times New Roman"/>
        </w:rPr>
        <w:t>(4) A támogatást a Nemzeti Szakképzési és Felnőttképzési Hivatal támogatói okirattal biztosítja.</w:t>
      </w:r>
    </w:p>
    <w:p w:rsidR="00F45FA0" w:rsidRPr="00F45FA0" w:rsidRDefault="009451C0" w:rsidP="00F45FA0">
      <w:pPr>
        <w:pStyle w:val="Szvegtrzs1"/>
        <w:rPr>
          <w:rFonts w:cs="Times New Roman"/>
          <w:color w:val="auto"/>
        </w:rPr>
      </w:pPr>
      <w:r w:rsidRPr="007D20BC">
        <w:rPr>
          <w:rFonts w:cs="Times New Roman"/>
        </w:rPr>
        <w:t>(5) A támogatásra a tanuló a tanulói jogviszonya fennállásáig jogosult, ha az (1) bekezdésben meghatározott feltételeknek megfelel.</w:t>
      </w:r>
      <w:r w:rsidR="00F45FA0">
        <w:rPr>
          <w:rFonts w:cs="Times New Roman"/>
        </w:rPr>
        <w:t xml:space="preserve"> </w:t>
      </w:r>
      <w:r w:rsidR="00F45FA0" w:rsidRPr="00F45FA0">
        <w:rPr>
          <w:rFonts w:cs="Times New Roman"/>
          <w:color w:val="auto"/>
        </w:rPr>
        <w:t xml:space="preserve">(Szkr. </w:t>
      </w:r>
      <w:r w:rsidR="00F45FA0" w:rsidRPr="00F45FA0">
        <w:rPr>
          <w:rFonts w:cs="Times New Roman"/>
          <w:bCs/>
          <w:color w:val="auto"/>
        </w:rPr>
        <w:t xml:space="preserve">173. § </w:t>
      </w:r>
      <w:r w:rsidR="00F45FA0" w:rsidRPr="00F45FA0">
        <w:rPr>
          <w:rFonts w:cs="Times New Roman"/>
          <w:color w:val="auto"/>
        </w:rPr>
        <w:t>(1))</w:t>
      </w:r>
    </w:p>
    <w:p w:rsidR="009451C0" w:rsidRPr="007D20BC" w:rsidRDefault="009451C0" w:rsidP="00BA02C6">
      <w:pPr>
        <w:pStyle w:val="Szvegtrzs1"/>
        <w:rPr>
          <w:rFonts w:cs="Times New Roman"/>
        </w:rPr>
      </w:pPr>
      <w:r w:rsidRPr="007D20BC">
        <w:rPr>
          <w:rFonts w:cs="Times New Roman"/>
        </w:rPr>
        <w:t>Az ösztöndíj, az egyszeri pályakezdési juttatás és a támogatás folyósításáról a Nemzeti Szakképzési és Felnőttképzési Hivatal a Nemzeti Foglalkoztatási Alap képzési alaprésze terhére gondoskodik.</w:t>
      </w:r>
    </w:p>
    <w:p w:rsidR="0092470C" w:rsidRPr="00F45FA0" w:rsidRDefault="009451C0" w:rsidP="00BA02C6">
      <w:pPr>
        <w:pStyle w:val="Szvegtrzs1"/>
        <w:rPr>
          <w:rFonts w:cs="Times New Roman"/>
          <w:color w:val="auto"/>
        </w:rPr>
      </w:pPr>
      <w:r w:rsidRPr="007D20BC">
        <w:rPr>
          <w:rFonts w:cs="Times New Roman"/>
        </w:rPr>
        <w:t>(2) Az ösztöndíjat és a támogatást minden hónap huszonnyolcadik napjáig kell átutalni azzal, hogy a félév első két hónapjára járó ösztöndíj, illetve támogatás a második hónapban egy összegben kerül átutalásra, a július és augusztus hónapra járó ösztöndíj, illetve támogatás a június hónapban járó ösztöndíjjal, illetve támogatással egy időben kerül átutalásra. Az egyszeri pályakezdési juttatást a szakma megszerzését követő hatvan napon belül kell átutalni.</w:t>
      </w:r>
      <w:r w:rsidR="00F45FA0" w:rsidRPr="00F45FA0">
        <w:rPr>
          <w:rFonts w:cs="Times New Roman"/>
          <w:color w:val="FF0000"/>
        </w:rPr>
        <w:t xml:space="preserve"> </w:t>
      </w:r>
      <w:r w:rsidR="00F45FA0" w:rsidRPr="00F45FA0">
        <w:rPr>
          <w:rFonts w:cs="Times New Roman"/>
          <w:color w:val="auto"/>
        </w:rPr>
        <w:t>(Szkr. 174. § (1))</w:t>
      </w:r>
    </w:p>
    <w:p w:rsidR="00AA712C" w:rsidRPr="007D20BC" w:rsidRDefault="00AA712C" w:rsidP="00BA02C6">
      <w:pPr>
        <w:pStyle w:val="Elsszint"/>
        <w:rPr>
          <w:color w:val="474747"/>
          <w:szCs w:val="24"/>
        </w:rPr>
      </w:pPr>
      <w:bookmarkStart w:id="8" w:name="_Toc55393864"/>
      <w:r w:rsidRPr="007D20BC">
        <w:t>A tanulók illetve a képzésben részt vevők véleménynyilvánításának, a tanulók rendszeres tájékoztatásának rendje és formái</w:t>
      </w:r>
      <w:bookmarkEnd w:id="8"/>
    </w:p>
    <w:p w:rsidR="00AA712C" w:rsidRPr="007D20BC" w:rsidRDefault="00AA712C" w:rsidP="00BA02C6">
      <w:pPr>
        <w:pStyle w:val="Szvegtrzs1"/>
        <w:rPr>
          <w:rFonts w:cs="Times New Roman"/>
        </w:rPr>
      </w:pPr>
      <w:r w:rsidRPr="007D20BC">
        <w:rPr>
          <w:rFonts w:cs="Times New Roman"/>
        </w:rPr>
        <w:t xml:space="preserve">A tanuló – az érintettek emberi méltóságának tiszteletben tartásával – kulturált módon véleményt nyilváníthat. </w:t>
      </w:r>
    </w:p>
    <w:p w:rsidR="00AA712C" w:rsidRPr="007D20BC" w:rsidRDefault="00AA712C" w:rsidP="00BA02C6">
      <w:pPr>
        <w:pStyle w:val="Szvegtrzs1"/>
        <w:rPr>
          <w:rFonts w:cs="Times New Roman"/>
        </w:rPr>
      </w:pPr>
      <w:r w:rsidRPr="007D20BC">
        <w:rPr>
          <w:rFonts w:cs="Times New Roman"/>
        </w:rPr>
        <w:t xml:space="preserve">Ezt a jogát érvényesítheti írásban és szóban, egyénileg – oktatójának, az osztályfőnökének vagy az osztály diák-önkormányzati képviselőjének közvetítésével. </w:t>
      </w:r>
    </w:p>
    <w:p w:rsidR="00AA712C" w:rsidRPr="007D20BC" w:rsidRDefault="00AA712C" w:rsidP="00BA02C6">
      <w:pPr>
        <w:pStyle w:val="Szvegtrzs1"/>
        <w:rPr>
          <w:rFonts w:cs="Times New Roman"/>
        </w:rPr>
      </w:pPr>
      <w:r w:rsidRPr="007D20BC">
        <w:rPr>
          <w:rFonts w:cs="Times New Roman"/>
        </w:rPr>
        <w:t xml:space="preserve">A tanuló kérdéseivel – a tanulás, ill. munkavégzés megzavarása nélkül - folyamatosan fordulhat oktatóihoz, a DÖK tagjaihoz, az iskola minden dolgozójához. </w:t>
      </w:r>
    </w:p>
    <w:p w:rsidR="00AA712C" w:rsidRPr="00861FD8" w:rsidRDefault="00AA712C" w:rsidP="00BA02C6">
      <w:pPr>
        <w:pStyle w:val="Szvegtrzs1"/>
        <w:rPr>
          <w:rFonts w:cs="Times New Roman"/>
          <w:color w:val="auto"/>
        </w:rPr>
      </w:pPr>
      <w:r w:rsidRPr="007D20BC">
        <w:rPr>
          <w:rFonts w:cs="Times New Roman"/>
        </w:rPr>
        <w:t>A tanulók nagyobb közösségét érintő írásbeli kérdés</w:t>
      </w:r>
      <w:r w:rsidR="00BC7DFA">
        <w:rPr>
          <w:rFonts w:cs="Times New Roman"/>
        </w:rPr>
        <w:t>é</w:t>
      </w:r>
      <w:r w:rsidRPr="007D20BC">
        <w:rPr>
          <w:rFonts w:cs="Times New Roman"/>
        </w:rPr>
        <w:t xml:space="preserve">t az iskola vezetése kivizsgálja, arra 15 munkanapon belül írásban érdemi választ ad. </w:t>
      </w:r>
      <w:r w:rsidRPr="00861FD8">
        <w:rPr>
          <w:rFonts w:cs="Times New Roman"/>
          <w:color w:val="auto"/>
        </w:rPr>
        <w:t xml:space="preserve">Az intézményünkben a tanulók nagyobb közössége az adott tanév október 1-i tanulói létszám 50 %-a. </w:t>
      </w:r>
    </w:p>
    <w:p w:rsidR="00AA712C" w:rsidRPr="007D20BC" w:rsidRDefault="00AA712C" w:rsidP="00BA02C6">
      <w:pPr>
        <w:pStyle w:val="Szvegtrzs1"/>
        <w:rPr>
          <w:rFonts w:cs="Times New Roman"/>
        </w:rPr>
      </w:pPr>
      <w:r w:rsidRPr="007D20BC">
        <w:rPr>
          <w:rFonts w:cs="Times New Roman"/>
        </w:rPr>
        <w:t>A tanulókat minden tanév elején meg kell ismertetni a tanév munkarendjével. A munkarendet az osztályfőnök ismerteti, illetve</w:t>
      </w:r>
      <w:r w:rsidR="00BC7DFA" w:rsidRPr="00BC7DFA">
        <w:rPr>
          <w:rFonts w:cs="Times New Roman"/>
        </w:rPr>
        <w:t xml:space="preserve"> </w:t>
      </w:r>
      <w:r w:rsidR="00BC7DFA" w:rsidRPr="007D20BC">
        <w:rPr>
          <w:rFonts w:cs="Times New Roman"/>
        </w:rPr>
        <w:t>elérhető</w:t>
      </w:r>
      <w:r w:rsidRPr="007D20BC">
        <w:rPr>
          <w:rFonts w:cs="Times New Roman"/>
        </w:rPr>
        <w:t xml:space="preserve"> az iskola weblapján. </w:t>
      </w:r>
    </w:p>
    <w:p w:rsidR="00AA712C" w:rsidRPr="007D20BC" w:rsidRDefault="00AA712C" w:rsidP="00BA02C6">
      <w:pPr>
        <w:pStyle w:val="Szvegtrzs1"/>
        <w:rPr>
          <w:rFonts w:cs="Times New Roman"/>
        </w:rPr>
      </w:pPr>
      <w:r w:rsidRPr="007D20BC">
        <w:rPr>
          <w:rFonts w:cs="Times New Roman"/>
        </w:rPr>
        <w:t>A tanulót tájékoztatni kell a tanulmányait érintő kérdés</w:t>
      </w:r>
      <w:r w:rsidR="00BC7DFA">
        <w:rPr>
          <w:rFonts w:cs="Times New Roman"/>
        </w:rPr>
        <w:t>ekről</w:t>
      </w:r>
      <w:r w:rsidRPr="007D20BC">
        <w:rPr>
          <w:rFonts w:cs="Times New Roman"/>
        </w:rPr>
        <w:t>, az iskola életét szabályozó alapvető intézményi dokumentumokról (</w:t>
      </w:r>
      <w:r w:rsidR="002D0FC8" w:rsidRPr="00322365">
        <w:rPr>
          <w:rFonts w:cs="Times New Roman"/>
          <w:color w:val="auto"/>
        </w:rPr>
        <w:t>Szakmai</w:t>
      </w:r>
      <w:r w:rsidRPr="00322365">
        <w:rPr>
          <w:rFonts w:cs="Times New Roman"/>
          <w:color w:val="auto"/>
        </w:rPr>
        <w:t xml:space="preserve"> </w:t>
      </w:r>
      <w:r w:rsidRPr="007D20BC">
        <w:rPr>
          <w:rFonts w:cs="Times New Roman"/>
        </w:rPr>
        <w:t xml:space="preserve">Program, SZMSZ, Házirend). </w:t>
      </w:r>
    </w:p>
    <w:p w:rsidR="00AA712C" w:rsidRPr="007D20BC" w:rsidRDefault="00AA712C" w:rsidP="00BA02C6">
      <w:pPr>
        <w:pStyle w:val="Szvegtrzs1"/>
        <w:rPr>
          <w:rFonts w:cs="Times New Roman"/>
        </w:rPr>
      </w:pPr>
      <w:r w:rsidRPr="007D20BC">
        <w:rPr>
          <w:rFonts w:cs="Times New Roman"/>
        </w:rPr>
        <w:lastRenderedPageBreak/>
        <w:t>Az iskolavezetés gondoskodik e dokumentumok könyvtári hozzáférhetőségéről, ill. a házirend kivonatának az osztályt</w:t>
      </w:r>
      <w:r w:rsidR="00BC7DFA">
        <w:rPr>
          <w:rFonts w:cs="Times New Roman"/>
        </w:rPr>
        <w:t xml:space="preserve">ermekben való kifüggesztéséről és </w:t>
      </w:r>
      <w:r w:rsidRPr="007D20BC">
        <w:rPr>
          <w:rFonts w:cs="Times New Roman"/>
        </w:rPr>
        <w:t xml:space="preserve">e dokumentumok honlapon történő közzétételéről. Az osztályfőnökök minden tanév első osztályfőnöki óráin megbeszélik az érintettekkel a házirend tartalmát. Az iskola aktuális ügyeiről az iskola weblapján a </w:t>
      </w:r>
      <w:r w:rsidRPr="007D20BC">
        <w:rPr>
          <w:rFonts w:cs="Times New Roman"/>
          <w:b/>
        </w:rPr>
        <w:t>www.bathorysuli.hu</w:t>
      </w:r>
      <w:r w:rsidRPr="007D20BC">
        <w:rPr>
          <w:rFonts w:cs="Times New Roman"/>
        </w:rPr>
        <w:t xml:space="preserve"> címen folyamatosan lehet tájékozódni. </w:t>
      </w:r>
    </w:p>
    <w:p w:rsidR="00AA712C" w:rsidRPr="007D20BC" w:rsidRDefault="00AA712C" w:rsidP="00BA02C6">
      <w:pPr>
        <w:pStyle w:val="Szvegtrzs1"/>
        <w:rPr>
          <w:rFonts w:cs="Times New Roman"/>
        </w:rPr>
      </w:pPr>
      <w:r w:rsidRPr="007D20BC">
        <w:rPr>
          <w:rFonts w:cs="Times New Roman"/>
        </w:rPr>
        <w:t>Az oktató értékelési szempontjait, a számonkérések eredményeit köteles megismertetni a tanulókkal. Az érdemjegyeket az e-naplón kívül</w:t>
      </w:r>
      <w:r w:rsidR="00F45FA0">
        <w:rPr>
          <w:rFonts w:cs="Times New Roman"/>
        </w:rPr>
        <w:t xml:space="preserve"> </w:t>
      </w:r>
      <w:r w:rsidRPr="007D20BC">
        <w:rPr>
          <w:rFonts w:cs="Times New Roman"/>
        </w:rPr>
        <w:t>– alkalmazás esetén</w:t>
      </w:r>
      <w:r w:rsidR="00F45FA0">
        <w:rPr>
          <w:rFonts w:cs="Times New Roman"/>
        </w:rPr>
        <w:t xml:space="preserve"> –</w:t>
      </w:r>
      <w:r w:rsidRPr="007D20BC">
        <w:rPr>
          <w:rFonts w:cs="Times New Roman"/>
        </w:rPr>
        <w:t xml:space="preserve"> </w:t>
      </w:r>
      <w:r w:rsidR="00F45FA0">
        <w:rPr>
          <w:rFonts w:cs="Times New Roman"/>
        </w:rPr>
        <w:t xml:space="preserve">a </w:t>
      </w:r>
      <w:r w:rsidRPr="007D20BC">
        <w:rPr>
          <w:rFonts w:cs="Times New Roman"/>
        </w:rPr>
        <w:t xml:space="preserve">papír alapú ellenőrző könyvbe is be kell írni. </w:t>
      </w:r>
    </w:p>
    <w:p w:rsidR="00AA712C" w:rsidRPr="007D20BC" w:rsidRDefault="00AA712C" w:rsidP="00BA02C6">
      <w:pPr>
        <w:pStyle w:val="Szvegtrzs1"/>
        <w:rPr>
          <w:rFonts w:cs="Times New Roman"/>
        </w:rPr>
      </w:pPr>
      <w:r w:rsidRPr="007D20BC">
        <w:rPr>
          <w:rFonts w:cs="Times New Roman"/>
        </w:rPr>
        <w:t xml:space="preserve">A tanuló joga, hogy a tanulmányi és sportversenyekről, a diáksport-egyesület működéséről, </w:t>
      </w:r>
      <w:r w:rsidR="00F45FA0">
        <w:rPr>
          <w:rFonts w:cs="Times New Roman"/>
        </w:rPr>
        <w:t xml:space="preserve">a </w:t>
      </w:r>
      <w:r w:rsidRPr="007D20BC">
        <w:rPr>
          <w:rFonts w:cs="Times New Roman"/>
        </w:rPr>
        <w:t>pályázatokról, iskolai rendezvényekről, szabadidős programokról, szakmaválasztási, továbbtanulási lehetőségekről megfelelő tájékoztatást kapjon. A tájékoztatást az osztályfőnökök, oktatók</w:t>
      </w:r>
      <w:r w:rsidR="00F45FA0">
        <w:rPr>
          <w:rFonts w:cs="Times New Roman"/>
        </w:rPr>
        <w:t>,</w:t>
      </w:r>
      <w:r w:rsidRPr="007D20BC">
        <w:rPr>
          <w:rFonts w:cs="Times New Roman"/>
        </w:rPr>
        <w:t xml:space="preserve"> valamint az iskola vezetése végzi.  </w:t>
      </w:r>
    </w:p>
    <w:p w:rsidR="0092470C" w:rsidRPr="007D20BC" w:rsidRDefault="00AA712C" w:rsidP="00BA02C6">
      <w:pPr>
        <w:pStyle w:val="Szvegtrzs1"/>
        <w:rPr>
          <w:rFonts w:cs="Times New Roman"/>
        </w:rPr>
      </w:pPr>
      <w:r w:rsidRPr="007D20BC">
        <w:rPr>
          <w:rFonts w:cs="Times New Roman"/>
        </w:rPr>
        <w:t>A tanulók közösségét érintő információkat az iskolarádión keresztül</w:t>
      </w:r>
      <w:r w:rsidR="00F45FA0">
        <w:rPr>
          <w:rFonts w:cs="Times New Roman"/>
        </w:rPr>
        <w:t>,</w:t>
      </w:r>
      <w:r w:rsidRPr="007D20BC">
        <w:rPr>
          <w:rFonts w:cs="Times New Roman"/>
        </w:rPr>
        <w:t xml:space="preserve"> valamint szükség esetén az E-Kré</w:t>
      </w:r>
      <w:r w:rsidR="00BA02C6" w:rsidRPr="007D20BC">
        <w:rPr>
          <w:rFonts w:cs="Times New Roman"/>
        </w:rPr>
        <w:t xml:space="preserve">tán keresztül is közzétesszük. </w:t>
      </w:r>
    </w:p>
    <w:p w:rsidR="0092470C" w:rsidRPr="007D20BC" w:rsidRDefault="007A3BBC" w:rsidP="00BA02C6">
      <w:pPr>
        <w:pStyle w:val="Elsszint"/>
        <w:rPr>
          <w:color w:val="474747"/>
          <w:szCs w:val="24"/>
        </w:rPr>
      </w:pPr>
      <w:bookmarkStart w:id="9" w:name="_Toc55393865"/>
      <w:r w:rsidRPr="007D20BC">
        <w:t>A tanulók jutalmazásának elvei és formái</w:t>
      </w:r>
      <w:bookmarkEnd w:id="9"/>
    </w:p>
    <w:p w:rsidR="007A3BBC" w:rsidRPr="007D20BC" w:rsidRDefault="007A3BBC" w:rsidP="00BA02C6">
      <w:pPr>
        <w:pStyle w:val="Szvegtrzs1"/>
        <w:rPr>
          <w:rFonts w:cs="Times New Roman"/>
        </w:rPr>
      </w:pPr>
      <w:r w:rsidRPr="007D20BC">
        <w:rPr>
          <w:rFonts w:cs="Times New Roman"/>
        </w:rPr>
        <w:t>Azok a tanu</w:t>
      </w:r>
      <w:r w:rsidR="00F45FA0">
        <w:rPr>
          <w:rFonts w:cs="Times New Roman"/>
        </w:rPr>
        <w:t>lók és tanulói közösségek, akik</w:t>
      </w:r>
      <w:r w:rsidRPr="007D20BC">
        <w:rPr>
          <w:rFonts w:cs="Times New Roman"/>
        </w:rPr>
        <w:t xml:space="preserve"> és amelyek a tanulmányi vagy közösségi munkában, sportban kiemelkedő teljesítményt nyújtottak, jutalomban részesíthetők. </w:t>
      </w:r>
    </w:p>
    <w:p w:rsidR="007A3BBC" w:rsidRPr="007D20BC" w:rsidRDefault="007A3BBC" w:rsidP="00BA02C6">
      <w:pPr>
        <w:pStyle w:val="Szvegtrzs1"/>
        <w:rPr>
          <w:rFonts w:cs="Times New Roman"/>
        </w:rPr>
      </w:pPr>
      <w:r w:rsidRPr="007D20BC">
        <w:rPr>
          <w:rFonts w:cs="Times New Roman"/>
        </w:rPr>
        <w:t xml:space="preserve">A jutalmazásra az iskola minden dolgozója és tanulója javaslatot tehet az osztályfőnöknek és az igazgatónak. </w:t>
      </w:r>
    </w:p>
    <w:p w:rsidR="007A3BBC" w:rsidRPr="007D20BC" w:rsidRDefault="007A3BBC" w:rsidP="00BA02C6">
      <w:pPr>
        <w:pStyle w:val="Szvegtrzs1"/>
        <w:rPr>
          <w:rFonts w:cs="Times New Roman"/>
        </w:rPr>
      </w:pPr>
      <w:r w:rsidRPr="007D20BC">
        <w:rPr>
          <w:rFonts w:cs="Times New Roman"/>
        </w:rPr>
        <w:t>Az osztályfőnöki dicséretről az osztályfőnök, az igazgatói dicséretről az igazgató, az ennél magasabb fokú dicsér</w:t>
      </w:r>
      <w:r w:rsidR="00BA02C6" w:rsidRPr="007D20BC">
        <w:rPr>
          <w:rFonts w:cs="Times New Roman"/>
        </w:rPr>
        <w:t>etekről a</w:t>
      </w:r>
      <w:r w:rsidR="00E250A0">
        <w:rPr>
          <w:rFonts w:cs="Times New Roman"/>
        </w:rPr>
        <w:t>z</w:t>
      </w:r>
      <w:r w:rsidR="00BA02C6" w:rsidRPr="007D20BC">
        <w:rPr>
          <w:rFonts w:cs="Times New Roman"/>
        </w:rPr>
        <w:t xml:space="preserve"> </w:t>
      </w:r>
      <w:r w:rsidR="0019698D" w:rsidRPr="00E256F6">
        <w:rPr>
          <w:rFonts w:cs="Times New Roman"/>
          <w:color w:val="auto"/>
        </w:rPr>
        <w:t>oktatói</w:t>
      </w:r>
      <w:r w:rsidR="00E250A0">
        <w:rPr>
          <w:rFonts w:cs="Times New Roman"/>
          <w:color w:val="auto"/>
        </w:rPr>
        <w:t xml:space="preserve"> </w:t>
      </w:r>
      <w:r w:rsidR="00BA02C6" w:rsidRPr="00E256F6">
        <w:rPr>
          <w:rFonts w:cs="Times New Roman"/>
          <w:color w:val="auto"/>
        </w:rPr>
        <w:t xml:space="preserve">testület </w:t>
      </w:r>
      <w:r w:rsidR="00BA02C6" w:rsidRPr="007D20BC">
        <w:rPr>
          <w:rFonts w:cs="Times New Roman"/>
        </w:rPr>
        <w:t xml:space="preserve">dönt. </w:t>
      </w:r>
    </w:p>
    <w:p w:rsidR="007A3BBC" w:rsidRPr="007D20BC" w:rsidRDefault="007A3BBC" w:rsidP="00BA02C6">
      <w:pPr>
        <w:pStyle w:val="Szvegtrzs1"/>
        <w:rPr>
          <w:rFonts w:cs="Times New Roman"/>
          <w:u w:val="single"/>
        </w:rPr>
      </w:pPr>
      <w:r w:rsidRPr="007D20BC">
        <w:rPr>
          <w:rFonts w:cs="Times New Roman"/>
          <w:u w:val="single"/>
        </w:rPr>
        <w:t xml:space="preserve">Egyéni teljesítményekért: </w:t>
      </w:r>
    </w:p>
    <w:p w:rsidR="007A3BBC" w:rsidRPr="007D20BC" w:rsidRDefault="007A3BBC" w:rsidP="00552983">
      <w:pPr>
        <w:pStyle w:val="Szvegtrzs1"/>
        <w:numPr>
          <w:ilvl w:val="0"/>
          <w:numId w:val="7"/>
        </w:numPr>
        <w:rPr>
          <w:rFonts w:cs="Times New Roman"/>
        </w:rPr>
      </w:pPr>
      <w:r w:rsidRPr="007D20BC">
        <w:rPr>
          <w:rFonts w:cs="Times New Roman"/>
          <w:b/>
        </w:rPr>
        <w:t>osztályfőnöki dicséretben</w:t>
      </w:r>
      <w:r w:rsidRPr="007D20BC">
        <w:rPr>
          <w:rFonts w:cs="Times New Roman"/>
        </w:rPr>
        <w:t xml:space="preserve"> részesülhet az a tanuló, aki </w:t>
      </w:r>
    </w:p>
    <w:p w:rsidR="007A3BBC" w:rsidRPr="007D20BC" w:rsidRDefault="007A3BBC" w:rsidP="00552983">
      <w:pPr>
        <w:pStyle w:val="Szvegtrzs1"/>
        <w:numPr>
          <w:ilvl w:val="1"/>
          <w:numId w:val="8"/>
        </w:numPr>
        <w:rPr>
          <w:rFonts w:cs="Times New Roman"/>
        </w:rPr>
      </w:pPr>
      <w:r w:rsidRPr="007D20BC">
        <w:rPr>
          <w:rFonts w:cs="Times New Roman"/>
        </w:rPr>
        <w:t xml:space="preserve">folyamatosan kiemelkedő tantárgyi teljesítményt nyújtott  </w:t>
      </w:r>
    </w:p>
    <w:p w:rsidR="007A3BBC" w:rsidRPr="007D20BC" w:rsidRDefault="007A3BBC" w:rsidP="00552983">
      <w:pPr>
        <w:pStyle w:val="Szvegtrzs1"/>
        <w:numPr>
          <w:ilvl w:val="1"/>
          <w:numId w:val="8"/>
        </w:numPr>
        <w:rPr>
          <w:rFonts w:cs="Times New Roman"/>
        </w:rPr>
      </w:pPr>
      <w:r w:rsidRPr="007D20BC">
        <w:rPr>
          <w:rFonts w:cs="Times New Roman"/>
        </w:rPr>
        <w:t xml:space="preserve">huzamosabb ideig követésre méltó, példamutató magatartást és kitartó szorgalmat tanúsít </w:t>
      </w:r>
    </w:p>
    <w:p w:rsidR="007A3BBC" w:rsidRPr="007D20BC" w:rsidRDefault="00F45FA0" w:rsidP="00552983">
      <w:pPr>
        <w:pStyle w:val="Szvegtrzs1"/>
        <w:numPr>
          <w:ilvl w:val="1"/>
          <w:numId w:val="8"/>
        </w:numPr>
        <w:rPr>
          <w:rFonts w:cs="Times New Roman"/>
        </w:rPr>
      </w:pPr>
      <w:r>
        <w:rPr>
          <w:rFonts w:cs="Times New Roman"/>
        </w:rPr>
        <w:t>iskolai</w:t>
      </w:r>
      <w:r w:rsidR="007A3BBC" w:rsidRPr="007D20BC">
        <w:rPr>
          <w:rFonts w:cs="Times New Roman"/>
        </w:rPr>
        <w:t xml:space="preserve"> tanulmányi és sportversenyeken 1-3. helyezést ért el </w:t>
      </w:r>
    </w:p>
    <w:p w:rsidR="007A3BBC" w:rsidRPr="007D20BC" w:rsidRDefault="007A3BBC" w:rsidP="00552983">
      <w:pPr>
        <w:pStyle w:val="Szvegtrzs1"/>
        <w:numPr>
          <w:ilvl w:val="1"/>
          <w:numId w:val="8"/>
        </w:numPr>
        <w:rPr>
          <w:rFonts w:cs="Times New Roman"/>
        </w:rPr>
      </w:pPr>
      <w:r w:rsidRPr="007D20BC">
        <w:rPr>
          <w:rFonts w:cs="Times New Roman"/>
        </w:rPr>
        <w:t xml:space="preserve">az iskolai megbízásokat, a vállalt feladatokat példásan ellátja (hetes, ügyeletes, gazdasági felelős) </w:t>
      </w:r>
    </w:p>
    <w:p w:rsidR="007A3BBC" w:rsidRPr="007D20BC" w:rsidRDefault="007A3BBC" w:rsidP="00552983">
      <w:pPr>
        <w:pStyle w:val="Szvegtrzs1"/>
        <w:numPr>
          <w:ilvl w:val="1"/>
          <w:numId w:val="8"/>
        </w:numPr>
        <w:rPr>
          <w:rFonts w:cs="Times New Roman"/>
        </w:rPr>
      </w:pPr>
      <w:r w:rsidRPr="007D20BC">
        <w:rPr>
          <w:rFonts w:cs="Times New Roman"/>
        </w:rPr>
        <w:t xml:space="preserve">iskolai és osztályszintű vetélkedők, műsorok szervezésében, lebonyolításában részt vesz  </w:t>
      </w:r>
    </w:p>
    <w:p w:rsidR="007A3BBC" w:rsidRPr="007D20BC" w:rsidRDefault="007A3BBC" w:rsidP="00552983">
      <w:pPr>
        <w:pStyle w:val="Szvegtrzs1"/>
        <w:numPr>
          <w:ilvl w:val="1"/>
          <w:numId w:val="8"/>
        </w:numPr>
        <w:rPr>
          <w:rFonts w:cs="Times New Roman"/>
        </w:rPr>
      </w:pPr>
      <w:r w:rsidRPr="007D20BC">
        <w:rPr>
          <w:rFonts w:cs="Times New Roman"/>
        </w:rPr>
        <w:t xml:space="preserve">iskoláért, osztályért önkéntes munkát végez </w:t>
      </w:r>
    </w:p>
    <w:p w:rsidR="007A3BBC" w:rsidRPr="007D20BC" w:rsidRDefault="007A3BBC" w:rsidP="00552983">
      <w:pPr>
        <w:pStyle w:val="Szvegtrzs1"/>
        <w:numPr>
          <w:ilvl w:val="1"/>
          <w:numId w:val="8"/>
        </w:numPr>
        <w:rPr>
          <w:rFonts w:cs="Times New Roman"/>
        </w:rPr>
      </w:pPr>
      <w:r w:rsidRPr="007D20BC">
        <w:rPr>
          <w:rFonts w:cs="Times New Roman"/>
        </w:rPr>
        <w:t xml:space="preserve">iskolai és osztálydekorációk készítésében közreműködik </w:t>
      </w:r>
    </w:p>
    <w:p w:rsidR="007A3BBC" w:rsidRPr="007D20BC" w:rsidRDefault="007A3BBC" w:rsidP="00552983">
      <w:pPr>
        <w:pStyle w:val="Szvegtrzs1"/>
        <w:numPr>
          <w:ilvl w:val="1"/>
          <w:numId w:val="8"/>
        </w:numPr>
        <w:rPr>
          <w:rFonts w:cs="Times New Roman"/>
        </w:rPr>
      </w:pPr>
      <w:r w:rsidRPr="007D20BC">
        <w:rPr>
          <w:rFonts w:cs="Times New Roman"/>
        </w:rPr>
        <w:t xml:space="preserve">aktivitást mutat az osztályfőnöki órákon tárgyalt témák megbeszélése során, önálló feladatokat vállal </w:t>
      </w:r>
    </w:p>
    <w:p w:rsidR="007A3BBC" w:rsidRPr="007D20BC" w:rsidRDefault="007A3BBC" w:rsidP="00552983">
      <w:pPr>
        <w:pStyle w:val="Szvegtrzs1"/>
        <w:numPr>
          <w:ilvl w:val="1"/>
          <w:numId w:val="8"/>
        </w:numPr>
        <w:rPr>
          <w:rFonts w:cs="Times New Roman"/>
        </w:rPr>
      </w:pPr>
      <w:r w:rsidRPr="007D20BC">
        <w:rPr>
          <w:rFonts w:cs="Times New Roman"/>
        </w:rPr>
        <w:t xml:space="preserve">a közösség hírnevét erősítő iskolán kívüli közéleti szereplést vállal </w:t>
      </w:r>
    </w:p>
    <w:p w:rsidR="007A3BBC" w:rsidRPr="007D20BC" w:rsidRDefault="007A3BBC" w:rsidP="00552983">
      <w:pPr>
        <w:pStyle w:val="Szvegtrzs1"/>
        <w:numPr>
          <w:ilvl w:val="1"/>
          <w:numId w:val="8"/>
        </w:numPr>
        <w:rPr>
          <w:rFonts w:cs="Times New Roman"/>
        </w:rPr>
      </w:pPr>
      <w:r w:rsidRPr="007D20BC">
        <w:rPr>
          <w:rFonts w:cs="Times New Roman"/>
        </w:rPr>
        <w:lastRenderedPageBreak/>
        <w:t xml:space="preserve">ápolja a közösségi hagyományokat  </w:t>
      </w:r>
    </w:p>
    <w:p w:rsidR="007A3BBC" w:rsidRPr="007D20BC" w:rsidRDefault="007A3BBC" w:rsidP="00552983">
      <w:pPr>
        <w:pStyle w:val="Szvegtrzs1"/>
        <w:numPr>
          <w:ilvl w:val="0"/>
          <w:numId w:val="7"/>
        </w:numPr>
        <w:rPr>
          <w:rFonts w:cs="Times New Roman"/>
        </w:rPr>
      </w:pPr>
      <w:r w:rsidRPr="007D20BC">
        <w:rPr>
          <w:rFonts w:cs="Times New Roman"/>
          <w:b/>
        </w:rPr>
        <w:t>igazgatói dicséretben</w:t>
      </w:r>
      <w:r w:rsidRPr="007D20BC">
        <w:rPr>
          <w:rFonts w:cs="Times New Roman"/>
        </w:rPr>
        <w:t xml:space="preserve"> részesíthető az osztályfőnök javaslata alapján az a tanuló, aki  </w:t>
      </w:r>
    </w:p>
    <w:p w:rsidR="007A3BBC" w:rsidRPr="007D20BC" w:rsidRDefault="007A3BBC" w:rsidP="00552983">
      <w:pPr>
        <w:pStyle w:val="Szvegtrzs1"/>
        <w:numPr>
          <w:ilvl w:val="1"/>
          <w:numId w:val="9"/>
        </w:numPr>
        <w:rPr>
          <w:rFonts w:cs="Times New Roman"/>
        </w:rPr>
      </w:pPr>
      <w:r w:rsidRPr="007D20BC">
        <w:rPr>
          <w:rFonts w:cs="Times New Roman"/>
        </w:rPr>
        <w:t xml:space="preserve">legalább két különböző tevékenységéért osztályfőnöki dicsérettel rendelkezik </w:t>
      </w:r>
    </w:p>
    <w:p w:rsidR="007A3BBC" w:rsidRPr="007D20BC" w:rsidRDefault="007A3BBC" w:rsidP="00552983">
      <w:pPr>
        <w:pStyle w:val="Szvegtrzs1"/>
        <w:numPr>
          <w:ilvl w:val="1"/>
          <w:numId w:val="9"/>
        </w:numPr>
        <w:rPr>
          <w:rFonts w:cs="Times New Roman"/>
        </w:rPr>
      </w:pPr>
      <w:r w:rsidRPr="007D20BC">
        <w:rPr>
          <w:rFonts w:cs="Times New Roman"/>
        </w:rPr>
        <w:t xml:space="preserve">városi, vállalati vagy megyei rendezvényeken kiemelkedő közéleti szereplést tanúsít </w:t>
      </w:r>
    </w:p>
    <w:p w:rsidR="007A3BBC" w:rsidRPr="007D20BC" w:rsidRDefault="007A3BBC" w:rsidP="00552983">
      <w:pPr>
        <w:pStyle w:val="Szvegtrzs1"/>
        <w:numPr>
          <w:ilvl w:val="1"/>
          <w:numId w:val="9"/>
        </w:numPr>
        <w:rPr>
          <w:rFonts w:cs="Times New Roman"/>
        </w:rPr>
      </w:pPr>
      <w:r w:rsidRPr="007D20BC">
        <w:rPr>
          <w:rFonts w:cs="Times New Roman"/>
        </w:rPr>
        <w:t xml:space="preserve">iskolán kívüli magatartásával, tevékenységével öregbítette az iskola hírnevét </w:t>
      </w:r>
    </w:p>
    <w:p w:rsidR="007A3BBC" w:rsidRPr="007D20BC" w:rsidRDefault="007A3BBC" w:rsidP="00552983">
      <w:pPr>
        <w:pStyle w:val="Szvegtrzs1"/>
        <w:numPr>
          <w:ilvl w:val="1"/>
          <w:numId w:val="9"/>
        </w:numPr>
        <w:rPr>
          <w:rFonts w:cs="Times New Roman"/>
        </w:rPr>
      </w:pPr>
      <w:r w:rsidRPr="007D20BC">
        <w:rPr>
          <w:rFonts w:cs="Times New Roman"/>
        </w:rPr>
        <w:t xml:space="preserve">tanulmányi versenyeken </w:t>
      </w:r>
    </w:p>
    <w:p w:rsidR="00B53DD6" w:rsidRDefault="007A3BBC" w:rsidP="00552983">
      <w:pPr>
        <w:pStyle w:val="Szvegtrzs1"/>
        <w:numPr>
          <w:ilvl w:val="2"/>
          <w:numId w:val="13"/>
        </w:numPr>
        <w:rPr>
          <w:rFonts w:cs="Times New Roman"/>
        </w:rPr>
      </w:pPr>
      <w:r w:rsidRPr="007D20BC">
        <w:rPr>
          <w:rFonts w:cs="Times New Roman"/>
        </w:rPr>
        <w:t>megyei ve</w:t>
      </w:r>
      <w:r w:rsidR="00BA02C6" w:rsidRPr="007D20BC">
        <w:rPr>
          <w:rFonts w:cs="Times New Roman"/>
        </w:rPr>
        <w:t>rseny</w:t>
      </w:r>
      <w:r w:rsidR="00B53DD6">
        <w:rPr>
          <w:rFonts w:cs="Times New Roman"/>
        </w:rPr>
        <w:t>eken</w:t>
      </w:r>
      <w:r w:rsidR="00BA02C6" w:rsidRPr="007D20BC">
        <w:rPr>
          <w:rFonts w:cs="Times New Roman"/>
        </w:rPr>
        <w:t xml:space="preserve"> 1-3. helyezést </w:t>
      </w:r>
    </w:p>
    <w:p w:rsidR="00B53DD6" w:rsidRPr="007D20BC" w:rsidRDefault="00BA02C6" w:rsidP="00B53DD6">
      <w:pPr>
        <w:pStyle w:val="Szvegtrzs1"/>
        <w:numPr>
          <w:ilvl w:val="2"/>
          <w:numId w:val="13"/>
        </w:numPr>
        <w:rPr>
          <w:rFonts w:cs="Times New Roman"/>
        </w:rPr>
      </w:pPr>
      <w:r w:rsidRPr="007D20BC">
        <w:rPr>
          <w:rFonts w:cs="Times New Roman"/>
        </w:rPr>
        <w:t>regionális</w:t>
      </w:r>
      <w:r w:rsidR="00B53DD6" w:rsidRPr="00B53DD6">
        <w:rPr>
          <w:rFonts w:cs="Times New Roman"/>
        </w:rPr>
        <w:t xml:space="preserve"> </w:t>
      </w:r>
      <w:r w:rsidR="00B53DD6" w:rsidRPr="007D20BC">
        <w:rPr>
          <w:rFonts w:cs="Times New Roman"/>
        </w:rPr>
        <w:t>verseny</w:t>
      </w:r>
      <w:r w:rsidR="00B53DD6">
        <w:rPr>
          <w:rFonts w:cs="Times New Roman"/>
        </w:rPr>
        <w:t>eken</w:t>
      </w:r>
      <w:r w:rsidR="00B53DD6" w:rsidRPr="007D20BC">
        <w:rPr>
          <w:rFonts w:cs="Times New Roman"/>
        </w:rPr>
        <w:t xml:space="preserve"> 1-6. helyezést ért el</w:t>
      </w:r>
    </w:p>
    <w:p w:rsidR="007A3BBC" w:rsidRPr="007D20BC" w:rsidRDefault="007A3BBC" w:rsidP="00552983">
      <w:pPr>
        <w:pStyle w:val="Szvegtrzs1"/>
        <w:numPr>
          <w:ilvl w:val="2"/>
          <w:numId w:val="13"/>
        </w:numPr>
        <w:rPr>
          <w:rFonts w:cs="Times New Roman"/>
        </w:rPr>
      </w:pPr>
      <w:r w:rsidRPr="007D20BC">
        <w:rPr>
          <w:rFonts w:cs="Times New Roman"/>
        </w:rPr>
        <w:t xml:space="preserve">országos versenyeken részfelmentést kap </w:t>
      </w:r>
    </w:p>
    <w:p w:rsidR="007A3BBC" w:rsidRPr="007D20BC" w:rsidRDefault="007A3BBC" w:rsidP="00552983">
      <w:pPr>
        <w:pStyle w:val="Szvegtrzs1"/>
        <w:numPr>
          <w:ilvl w:val="1"/>
          <w:numId w:val="9"/>
        </w:numPr>
        <w:rPr>
          <w:rFonts w:cs="Times New Roman"/>
        </w:rPr>
      </w:pPr>
      <w:r w:rsidRPr="007D20BC">
        <w:rPr>
          <w:rFonts w:cs="Times New Roman"/>
        </w:rPr>
        <w:t xml:space="preserve">folyamatosan kiemelkedő színvonalú közösségi munkát végez. </w:t>
      </w:r>
    </w:p>
    <w:p w:rsidR="007A3BBC" w:rsidRPr="007D20BC" w:rsidRDefault="009F0034" w:rsidP="00552983">
      <w:pPr>
        <w:pStyle w:val="Szvegtrzs1"/>
        <w:numPr>
          <w:ilvl w:val="0"/>
          <w:numId w:val="7"/>
        </w:numPr>
        <w:rPr>
          <w:rFonts w:cs="Times New Roman"/>
        </w:rPr>
      </w:pPr>
      <w:r w:rsidRPr="00E250A0">
        <w:rPr>
          <w:rFonts w:cs="Times New Roman"/>
          <w:b/>
          <w:color w:val="auto"/>
        </w:rPr>
        <w:t>oktatói</w:t>
      </w:r>
      <w:r w:rsidR="00E250A0">
        <w:rPr>
          <w:rFonts w:cs="Times New Roman"/>
          <w:b/>
          <w:color w:val="auto"/>
        </w:rPr>
        <w:t xml:space="preserve"> </w:t>
      </w:r>
      <w:r w:rsidRPr="00E250A0">
        <w:rPr>
          <w:rFonts w:cs="Times New Roman"/>
          <w:b/>
          <w:color w:val="auto"/>
        </w:rPr>
        <w:t>testület</w:t>
      </w:r>
      <w:r w:rsidR="007A3BBC" w:rsidRPr="00E250A0">
        <w:rPr>
          <w:rFonts w:cs="Times New Roman"/>
          <w:b/>
          <w:color w:val="auto"/>
        </w:rPr>
        <w:t xml:space="preserve"> dicséret</w:t>
      </w:r>
      <w:r w:rsidRPr="00E250A0">
        <w:rPr>
          <w:rFonts w:cs="Times New Roman"/>
          <w:b/>
          <w:color w:val="auto"/>
        </w:rPr>
        <w:t>é</w:t>
      </w:r>
      <w:r w:rsidR="007A3BBC" w:rsidRPr="00E250A0">
        <w:rPr>
          <w:rFonts w:cs="Times New Roman"/>
          <w:b/>
          <w:color w:val="auto"/>
        </w:rPr>
        <w:t>ben</w:t>
      </w:r>
      <w:r w:rsidR="007A3BBC" w:rsidRPr="00E250A0">
        <w:rPr>
          <w:rFonts w:cs="Times New Roman"/>
          <w:color w:val="auto"/>
        </w:rPr>
        <w:t xml:space="preserve"> </w:t>
      </w:r>
      <w:r w:rsidR="007A3BBC" w:rsidRPr="007D20BC">
        <w:rPr>
          <w:rFonts w:cs="Times New Roman"/>
        </w:rPr>
        <w:t xml:space="preserve">részesülhet – az osztályfőnök javaslata alapján – a tanuló </w:t>
      </w:r>
    </w:p>
    <w:p w:rsidR="007A3BBC" w:rsidRPr="007D20BC" w:rsidRDefault="007A3BBC" w:rsidP="00552983">
      <w:pPr>
        <w:pStyle w:val="Szvegtrzs1"/>
        <w:numPr>
          <w:ilvl w:val="1"/>
          <w:numId w:val="10"/>
        </w:numPr>
        <w:rPr>
          <w:rFonts w:cs="Times New Roman"/>
        </w:rPr>
      </w:pPr>
      <w:r w:rsidRPr="007D20BC">
        <w:rPr>
          <w:rFonts w:cs="Times New Roman"/>
        </w:rPr>
        <w:t>példamutató közösségi és kimagasló</w:t>
      </w:r>
      <w:r w:rsidR="00B53DD6">
        <w:rPr>
          <w:rFonts w:cs="Times New Roman"/>
        </w:rPr>
        <w:t xml:space="preserve"> tanulmányi munkáért</w:t>
      </w:r>
      <w:r w:rsidRPr="007D20BC">
        <w:rPr>
          <w:rFonts w:cs="Times New Roman"/>
        </w:rPr>
        <w:t xml:space="preserve"> </w:t>
      </w:r>
    </w:p>
    <w:p w:rsidR="007A3BBC" w:rsidRPr="007D20BC" w:rsidRDefault="007A3BBC" w:rsidP="00552983">
      <w:pPr>
        <w:pStyle w:val="Szvegtrzs1"/>
        <w:numPr>
          <w:ilvl w:val="1"/>
          <w:numId w:val="10"/>
        </w:numPr>
        <w:rPr>
          <w:rFonts w:cs="Times New Roman"/>
        </w:rPr>
      </w:pPr>
      <w:r w:rsidRPr="007D20BC">
        <w:rPr>
          <w:rFonts w:cs="Times New Roman"/>
        </w:rPr>
        <w:t xml:space="preserve">az országos tanulmányi versenyen elért 1-10. helyezésért </w:t>
      </w:r>
    </w:p>
    <w:p w:rsidR="007A3BBC" w:rsidRPr="007D20BC" w:rsidRDefault="007A3BBC" w:rsidP="00552983">
      <w:pPr>
        <w:pStyle w:val="Szvegtrzs1"/>
        <w:numPr>
          <w:ilvl w:val="2"/>
          <w:numId w:val="12"/>
        </w:numPr>
        <w:rPr>
          <w:rFonts w:cs="Times New Roman"/>
        </w:rPr>
      </w:pPr>
      <w:r w:rsidRPr="007D20BC">
        <w:rPr>
          <w:rFonts w:cs="Times New Roman"/>
        </w:rPr>
        <w:t xml:space="preserve">OKTV 1-10. </w:t>
      </w:r>
    </w:p>
    <w:p w:rsidR="007A3BBC" w:rsidRPr="007D20BC" w:rsidRDefault="007A3BBC" w:rsidP="00552983">
      <w:pPr>
        <w:pStyle w:val="Szvegtrzs1"/>
        <w:numPr>
          <w:ilvl w:val="2"/>
          <w:numId w:val="12"/>
        </w:numPr>
        <w:rPr>
          <w:rFonts w:cs="Times New Roman"/>
        </w:rPr>
      </w:pPr>
      <w:r w:rsidRPr="007D20BC">
        <w:rPr>
          <w:rFonts w:cs="Times New Roman"/>
        </w:rPr>
        <w:t xml:space="preserve">OSZTV 1-10. </w:t>
      </w:r>
    </w:p>
    <w:p w:rsidR="007A3BBC" w:rsidRPr="007D20BC" w:rsidRDefault="007A3BBC" w:rsidP="00552983">
      <w:pPr>
        <w:pStyle w:val="Szvegtrzs1"/>
        <w:numPr>
          <w:ilvl w:val="2"/>
          <w:numId w:val="12"/>
        </w:numPr>
        <w:rPr>
          <w:rFonts w:cs="Times New Roman"/>
        </w:rPr>
      </w:pPr>
      <w:r w:rsidRPr="007D20BC">
        <w:rPr>
          <w:rFonts w:cs="Times New Roman"/>
        </w:rPr>
        <w:t xml:space="preserve">SZKTV 1-10. </w:t>
      </w:r>
    </w:p>
    <w:p w:rsidR="007A3BBC" w:rsidRPr="007D20BC" w:rsidRDefault="007A3BBC" w:rsidP="00552983">
      <w:pPr>
        <w:pStyle w:val="Szvegtrzs1"/>
        <w:numPr>
          <w:ilvl w:val="2"/>
          <w:numId w:val="12"/>
        </w:numPr>
        <w:rPr>
          <w:rFonts w:cs="Times New Roman"/>
        </w:rPr>
      </w:pPr>
      <w:r w:rsidRPr="007D20BC">
        <w:rPr>
          <w:rFonts w:cs="Times New Roman"/>
        </w:rPr>
        <w:t>SZÉTV 1-10.</w:t>
      </w:r>
    </w:p>
    <w:p w:rsidR="007A3BBC" w:rsidRPr="007D20BC" w:rsidRDefault="007A3BBC" w:rsidP="00552983">
      <w:pPr>
        <w:pStyle w:val="Szvegtrzs1"/>
        <w:numPr>
          <w:ilvl w:val="2"/>
          <w:numId w:val="12"/>
        </w:numPr>
        <w:rPr>
          <w:rFonts w:cs="Times New Roman"/>
        </w:rPr>
      </w:pPr>
      <w:r w:rsidRPr="007D20BC">
        <w:rPr>
          <w:rFonts w:cs="Times New Roman"/>
        </w:rPr>
        <w:t xml:space="preserve">a regionális vagy országos kulturális és sportversenyen szerzett 1-6. helyezésért.  </w:t>
      </w:r>
    </w:p>
    <w:p w:rsidR="007A3BBC" w:rsidRPr="007D20BC" w:rsidRDefault="007A3BBC" w:rsidP="00552983">
      <w:pPr>
        <w:pStyle w:val="Szvegtrzs1"/>
        <w:numPr>
          <w:ilvl w:val="0"/>
          <w:numId w:val="7"/>
        </w:numPr>
        <w:rPr>
          <w:rFonts w:cs="Times New Roman"/>
          <w:b/>
        </w:rPr>
      </w:pPr>
      <w:r w:rsidRPr="007D20BC">
        <w:rPr>
          <w:rFonts w:cs="Times New Roman"/>
          <w:b/>
        </w:rPr>
        <w:t xml:space="preserve">A jutalmazás egyéb formái </w:t>
      </w:r>
    </w:p>
    <w:p w:rsidR="007A3BBC" w:rsidRPr="007D20BC" w:rsidRDefault="007A3BBC" w:rsidP="00552983">
      <w:pPr>
        <w:pStyle w:val="Szvegtrzs1"/>
        <w:numPr>
          <w:ilvl w:val="1"/>
          <w:numId w:val="11"/>
        </w:numPr>
        <w:rPr>
          <w:rFonts w:cs="Times New Roman"/>
        </w:rPr>
      </w:pPr>
      <w:r w:rsidRPr="007D20BC">
        <w:rPr>
          <w:rFonts w:cs="Times New Roman"/>
        </w:rPr>
        <w:t xml:space="preserve">Báthory emlékplakett </w:t>
      </w:r>
    </w:p>
    <w:p w:rsidR="00602A02" w:rsidRPr="007D20BC" w:rsidRDefault="00602A02" w:rsidP="00552983">
      <w:pPr>
        <w:pStyle w:val="Szvegtrzs1"/>
        <w:numPr>
          <w:ilvl w:val="1"/>
          <w:numId w:val="11"/>
        </w:numPr>
        <w:rPr>
          <w:rFonts w:cs="Times New Roman"/>
        </w:rPr>
      </w:pPr>
      <w:r w:rsidRPr="007D20BC">
        <w:rPr>
          <w:rFonts w:cs="Times New Roman"/>
        </w:rPr>
        <w:t>Báthory Alapítvány szabályzata alapján a tanulmányi versenyek helyezettjei pénzjutalomban részesülnek</w:t>
      </w:r>
    </w:p>
    <w:p w:rsidR="007A3BBC" w:rsidRPr="007D20BC" w:rsidRDefault="007A3BBC" w:rsidP="00552983">
      <w:pPr>
        <w:pStyle w:val="Szvegtrzs1"/>
        <w:numPr>
          <w:ilvl w:val="1"/>
          <w:numId w:val="11"/>
        </w:numPr>
        <w:rPr>
          <w:rFonts w:cs="Times New Roman"/>
        </w:rPr>
      </w:pPr>
      <w:r w:rsidRPr="007D20BC">
        <w:rPr>
          <w:rFonts w:cs="Times New Roman"/>
        </w:rPr>
        <w:t>Báthory Alapítvány jutalma (a kuratóriumi döntése alapján): „Az iskola legjobb nem végzős tanulója”</w:t>
      </w:r>
      <w:r w:rsidR="00602A02" w:rsidRPr="007D20BC">
        <w:rPr>
          <w:rFonts w:cs="Times New Roman"/>
        </w:rPr>
        <w:t xml:space="preserve"> pénzjutalomban részesülhet</w:t>
      </w:r>
    </w:p>
    <w:p w:rsidR="007A3BBC" w:rsidRPr="007D20BC" w:rsidRDefault="007A3BBC" w:rsidP="00552983">
      <w:pPr>
        <w:pStyle w:val="Szvegtrzs1"/>
        <w:numPr>
          <w:ilvl w:val="1"/>
          <w:numId w:val="11"/>
        </w:numPr>
        <w:rPr>
          <w:rFonts w:cs="Times New Roman"/>
        </w:rPr>
      </w:pPr>
      <w:r w:rsidRPr="007D20BC">
        <w:rPr>
          <w:rFonts w:cs="Times New Roman"/>
        </w:rPr>
        <w:t xml:space="preserve">Vállalkozók által alapított díjak </w:t>
      </w:r>
      <w:r w:rsidR="00602A02" w:rsidRPr="007D20BC">
        <w:rPr>
          <w:rFonts w:cs="Times New Roman"/>
        </w:rPr>
        <w:t>(pén</w:t>
      </w:r>
      <w:r w:rsidR="002E7CF8" w:rsidRPr="007D20BC">
        <w:rPr>
          <w:rFonts w:cs="Times New Roman"/>
        </w:rPr>
        <w:t>z</w:t>
      </w:r>
      <w:r w:rsidR="00602A02" w:rsidRPr="007D20BC">
        <w:rPr>
          <w:rFonts w:cs="Times New Roman"/>
        </w:rPr>
        <w:t>jutalom)</w:t>
      </w:r>
    </w:p>
    <w:p w:rsidR="007A3BBC" w:rsidRPr="007D20BC" w:rsidRDefault="00E60AFA" w:rsidP="00552983">
      <w:pPr>
        <w:pStyle w:val="Szvegtrzs1"/>
        <w:numPr>
          <w:ilvl w:val="1"/>
          <w:numId w:val="11"/>
        </w:numPr>
        <w:rPr>
          <w:rFonts w:cs="Times New Roman"/>
        </w:rPr>
      </w:pPr>
      <w:r w:rsidRPr="007D20BC">
        <w:rPr>
          <w:rFonts w:cs="Times New Roman"/>
        </w:rPr>
        <w:t>O</w:t>
      </w:r>
      <w:r w:rsidR="007A3BBC" w:rsidRPr="007D20BC">
        <w:rPr>
          <w:rFonts w:cs="Times New Roman"/>
        </w:rPr>
        <w:t xml:space="preserve">klevél (osztályfőnöki javaslat) </w:t>
      </w:r>
    </w:p>
    <w:p w:rsidR="007A3BBC" w:rsidRPr="007D20BC" w:rsidRDefault="00E60AFA" w:rsidP="00552983">
      <w:pPr>
        <w:pStyle w:val="Szvegtrzs1"/>
        <w:numPr>
          <w:ilvl w:val="1"/>
          <w:numId w:val="11"/>
        </w:numPr>
        <w:rPr>
          <w:rFonts w:cs="Times New Roman"/>
        </w:rPr>
      </w:pPr>
      <w:r w:rsidRPr="007D20BC">
        <w:rPr>
          <w:rFonts w:cs="Times New Roman"/>
        </w:rPr>
        <w:t>K</w:t>
      </w:r>
      <w:r w:rsidR="007A3BBC" w:rsidRPr="007D20BC">
        <w:rPr>
          <w:rFonts w:cs="Times New Roman"/>
        </w:rPr>
        <w:t xml:space="preserve">önyvjutalom </w:t>
      </w:r>
    </w:p>
    <w:p w:rsidR="007A3BBC" w:rsidRPr="007D20BC" w:rsidRDefault="00E60AFA" w:rsidP="00552983">
      <w:pPr>
        <w:pStyle w:val="Szvegtrzs1"/>
        <w:numPr>
          <w:ilvl w:val="1"/>
          <w:numId w:val="11"/>
        </w:numPr>
        <w:rPr>
          <w:rFonts w:cs="Times New Roman"/>
        </w:rPr>
      </w:pPr>
      <w:r w:rsidRPr="007D20BC">
        <w:rPr>
          <w:rFonts w:cs="Times New Roman"/>
        </w:rPr>
        <w:t>S</w:t>
      </w:r>
      <w:r w:rsidR="007A3BBC" w:rsidRPr="007D20BC">
        <w:rPr>
          <w:rFonts w:cs="Times New Roman"/>
        </w:rPr>
        <w:t>zóbeli d</w:t>
      </w:r>
      <w:r w:rsidRPr="007D20BC">
        <w:rPr>
          <w:rFonts w:cs="Times New Roman"/>
        </w:rPr>
        <w:t>icséret nagyobb közösség előtt</w:t>
      </w:r>
    </w:p>
    <w:p w:rsidR="00E60AFA" w:rsidRPr="007D20BC" w:rsidRDefault="00E60AFA" w:rsidP="00552983">
      <w:pPr>
        <w:pStyle w:val="Szvegtrzs1"/>
        <w:numPr>
          <w:ilvl w:val="1"/>
          <w:numId w:val="11"/>
        </w:numPr>
        <w:rPr>
          <w:rFonts w:cs="Times New Roman"/>
        </w:rPr>
      </w:pPr>
      <w:r w:rsidRPr="007D20BC">
        <w:rPr>
          <w:rFonts w:cs="Times New Roman"/>
        </w:rPr>
        <w:t>Közösségi díjak:</w:t>
      </w:r>
    </w:p>
    <w:p w:rsidR="007A3BBC" w:rsidRPr="007D20BC" w:rsidRDefault="007A3BBC" w:rsidP="00552983">
      <w:pPr>
        <w:pStyle w:val="Szvegtrzs1"/>
        <w:numPr>
          <w:ilvl w:val="2"/>
          <w:numId w:val="14"/>
        </w:numPr>
        <w:rPr>
          <w:rFonts w:cs="Times New Roman"/>
        </w:rPr>
      </w:pPr>
      <w:r w:rsidRPr="007D20BC">
        <w:rPr>
          <w:rFonts w:cs="Times New Roman"/>
        </w:rPr>
        <w:t>Báthory Alapítvány jutalma (a kuratórium döntése alapján): „Az iskola legeredményesebb közössége”</w:t>
      </w:r>
      <w:r w:rsidR="00602A02" w:rsidRPr="007D20BC">
        <w:rPr>
          <w:rFonts w:cs="Times New Roman"/>
        </w:rPr>
        <w:t xml:space="preserve"> pénzjutalomban részesülhet,</w:t>
      </w:r>
    </w:p>
    <w:p w:rsidR="007A3BBC" w:rsidRPr="007D20BC" w:rsidRDefault="007A3BBC" w:rsidP="00552983">
      <w:pPr>
        <w:pStyle w:val="Szvegtrzs1"/>
        <w:numPr>
          <w:ilvl w:val="2"/>
          <w:numId w:val="14"/>
        </w:numPr>
        <w:rPr>
          <w:rFonts w:cs="Times New Roman"/>
        </w:rPr>
      </w:pPr>
      <w:r w:rsidRPr="007D20BC">
        <w:rPr>
          <w:rFonts w:cs="Times New Roman"/>
        </w:rPr>
        <w:lastRenderedPageBreak/>
        <w:t xml:space="preserve">osztályközösségek, kulturális, szakmai és sportcsoportok kiemelkedő közös tevékenységért oklevelet, tárgyjutalmat kaphatnak vagy szóbeli dicséretet nagyobb közösség előtt. </w:t>
      </w:r>
    </w:p>
    <w:p w:rsidR="00FE0EF3" w:rsidRPr="007D20BC" w:rsidRDefault="00FE0EF3" w:rsidP="007C071E">
      <w:pPr>
        <w:pStyle w:val="Elsszint"/>
      </w:pPr>
      <w:bookmarkStart w:id="10" w:name="_Toc55393866"/>
      <w:r w:rsidRPr="007D20BC">
        <w:t>A fegyelmező intézkedések formái és alkalmazásának elvei</w:t>
      </w:r>
      <w:bookmarkEnd w:id="10"/>
      <w:r w:rsidRPr="007D20BC">
        <w:t xml:space="preserve"> </w:t>
      </w:r>
    </w:p>
    <w:p w:rsidR="00983157" w:rsidRPr="007D20BC" w:rsidRDefault="00983157" w:rsidP="00BA02C6">
      <w:pPr>
        <w:pStyle w:val="Szvegtrzs1"/>
        <w:rPr>
          <w:rFonts w:cs="Times New Roman"/>
        </w:rPr>
      </w:pPr>
      <w:r w:rsidRPr="007D20BC">
        <w:rPr>
          <w:rFonts w:cs="Times New Roman"/>
        </w:rPr>
        <w:t xml:space="preserve">Az a tanuló, aki a tanulói jogviszonnyal kapcsolatos kötelességeit szándékosan vagy gondatlanul megszegi, fegyelmező intézkedésben, illetve fegyelmi büntetésben részesül. </w:t>
      </w:r>
    </w:p>
    <w:p w:rsidR="00983157" w:rsidRPr="007D20BC" w:rsidRDefault="00983157" w:rsidP="00BA02C6">
      <w:pPr>
        <w:pStyle w:val="Szvegtrzs1"/>
        <w:rPr>
          <w:rFonts w:cs="Times New Roman"/>
          <w:b/>
        </w:rPr>
      </w:pPr>
      <w:r w:rsidRPr="007D20BC">
        <w:rPr>
          <w:rFonts w:cs="Times New Roman"/>
          <w:b/>
        </w:rPr>
        <w:t xml:space="preserve">A fegyelmező intézkedés nevelési eszköz. </w:t>
      </w:r>
    </w:p>
    <w:p w:rsidR="00983157" w:rsidRPr="007D20BC" w:rsidRDefault="00983157" w:rsidP="00BA02C6">
      <w:pPr>
        <w:pStyle w:val="Szvegtrzs1"/>
        <w:rPr>
          <w:rFonts w:cs="Times New Roman"/>
        </w:rPr>
      </w:pPr>
      <w:r w:rsidRPr="007D20BC">
        <w:rPr>
          <w:rFonts w:cs="Times New Roman"/>
        </w:rPr>
        <w:t xml:space="preserve">Alkalmazásának szempontjai:  </w:t>
      </w:r>
    </w:p>
    <w:p w:rsidR="00983157" w:rsidRPr="007D20BC" w:rsidRDefault="00983157" w:rsidP="00552983">
      <w:pPr>
        <w:pStyle w:val="Szvegtrzs1"/>
        <w:numPr>
          <w:ilvl w:val="0"/>
          <w:numId w:val="15"/>
        </w:numPr>
        <w:rPr>
          <w:rFonts w:cs="Times New Roman"/>
        </w:rPr>
      </w:pPr>
      <w:r w:rsidRPr="007D20BC">
        <w:rPr>
          <w:rFonts w:cs="Times New Roman"/>
        </w:rPr>
        <w:t xml:space="preserve">vegye figyelembe az életkori sajátosságokat </w:t>
      </w:r>
    </w:p>
    <w:p w:rsidR="00983157" w:rsidRPr="007D20BC" w:rsidRDefault="00983157" w:rsidP="00552983">
      <w:pPr>
        <w:pStyle w:val="Szvegtrzs1"/>
        <w:numPr>
          <w:ilvl w:val="0"/>
          <w:numId w:val="15"/>
        </w:numPr>
        <w:rPr>
          <w:rFonts w:cs="Times New Roman"/>
        </w:rPr>
      </w:pPr>
      <w:r w:rsidRPr="007D20BC">
        <w:rPr>
          <w:rFonts w:cs="Times New Roman"/>
        </w:rPr>
        <w:t xml:space="preserve">legyen arányban a fegyelemsértés súlyával </w:t>
      </w:r>
    </w:p>
    <w:p w:rsidR="00983157" w:rsidRPr="007D20BC" w:rsidRDefault="00983157" w:rsidP="00552983">
      <w:pPr>
        <w:pStyle w:val="Szvegtrzs1"/>
        <w:numPr>
          <w:ilvl w:val="0"/>
          <w:numId w:val="15"/>
        </w:numPr>
        <w:rPr>
          <w:rFonts w:cs="Times New Roman"/>
        </w:rPr>
      </w:pPr>
      <w:r w:rsidRPr="007D20BC">
        <w:rPr>
          <w:rFonts w:cs="Times New Roman"/>
        </w:rPr>
        <w:t xml:space="preserve">legyen következetes </w:t>
      </w:r>
    </w:p>
    <w:p w:rsidR="00983157" w:rsidRPr="007D20BC" w:rsidRDefault="00983157" w:rsidP="00552983">
      <w:pPr>
        <w:pStyle w:val="Szvegtrzs1"/>
        <w:numPr>
          <w:ilvl w:val="0"/>
          <w:numId w:val="15"/>
        </w:numPr>
        <w:rPr>
          <w:rFonts w:cs="Times New Roman"/>
        </w:rPr>
      </w:pPr>
      <w:r w:rsidRPr="007D20BC">
        <w:rPr>
          <w:rFonts w:cs="Times New Roman"/>
        </w:rPr>
        <w:t xml:space="preserve">ne legyen megalázó, megtorló jellegű </w:t>
      </w:r>
    </w:p>
    <w:p w:rsidR="00983157" w:rsidRPr="007D20BC" w:rsidRDefault="00983157" w:rsidP="00BA02C6">
      <w:pPr>
        <w:pStyle w:val="Szvegtrzs1"/>
        <w:rPr>
          <w:rFonts w:cs="Times New Roman"/>
        </w:rPr>
      </w:pPr>
      <w:r w:rsidRPr="007D20BC">
        <w:rPr>
          <w:rFonts w:cs="Times New Roman"/>
        </w:rPr>
        <w:t xml:space="preserve">Formái: </w:t>
      </w:r>
    </w:p>
    <w:p w:rsidR="00983157" w:rsidRPr="007D20BC" w:rsidRDefault="00983157" w:rsidP="00552983">
      <w:pPr>
        <w:pStyle w:val="Szvegtrzs1"/>
        <w:numPr>
          <w:ilvl w:val="0"/>
          <w:numId w:val="16"/>
        </w:numPr>
        <w:rPr>
          <w:rFonts w:cs="Times New Roman"/>
        </w:rPr>
      </w:pPr>
      <w:r w:rsidRPr="007D20BC">
        <w:rPr>
          <w:rFonts w:cs="Times New Roman"/>
        </w:rPr>
        <w:t xml:space="preserve">szóbeli figyelmeztetés </w:t>
      </w:r>
    </w:p>
    <w:p w:rsidR="00983157" w:rsidRPr="007D20BC" w:rsidRDefault="00983157" w:rsidP="00552983">
      <w:pPr>
        <w:pStyle w:val="Szvegtrzs1"/>
        <w:numPr>
          <w:ilvl w:val="0"/>
          <w:numId w:val="16"/>
        </w:numPr>
        <w:rPr>
          <w:rFonts w:cs="Times New Roman"/>
        </w:rPr>
      </w:pPr>
      <w:r w:rsidRPr="007D20BC">
        <w:rPr>
          <w:rFonts w:cs="Times New Roman"/>
        </w:rPr>
        <w:t xml:space="preserve">írásbeli figyelmeztetés </w:t>
      </w:r>
    </w:p>
    <w:p w:rsidR="00983157" w:rsidRDefault="00983157" w:rsidP="00552983">
      <w:pPr>
        <w:pStyle w:val="Szvegtrzs1"/>
        <w:numPr>
          <w:ilvl w:val="0"/>
          <w:numId w:val="16"/>
        </w:numPr>
        <w:rPr>
          <w:rFonts w:cs="Times New Roman"/>
        </w:rPr>
      </w:pPr>
      <w:r w:rsidRPr="007D20BC">
        <w:rPr>
          <w:rFonts w:cs="Times New Roman"/>
        </w:rPr>
        <w:t xml:space="preserve">írásbeli intés </w:t>
      </w:r>
    </w:p>
    <w:p w:rsidR="00E256F6" w:rsidRPr="007D20BC" w:rsidRDefault="00E256F6" w:rsidP="00E256F6">
      <w:pPr>
        <w:pStyle w:val="Szvegtrzs1"/>
        <w:rPr>
          <w:rFonts w:cs="Times New Roman"/>
        </w:rPr>
      </w:pPr>
      <w:r w:rsidRPr="007D20BC">
        <w:rPr>
          <w:rFonts w:cs="Times New Roman"/>
        </w:rPr>
        <w:t xml:space="preserve">Fegyelmező intézkedések </w:t>
      </w:r>
      <w:r>
        <w:rPr>
          <w:rFonts w:cs="Times New Roman"/>
        </w:rPr>
        <w:t>alternatív</w:t>
      </w:r>
      <w:r w:rsidRPr="007D20BC">
        <w:rPr>
          <w:rFonts w:cs="Times New Roman"/>
        </w:rPr>
        <w:t xml:space="preserve"> formái: </w:t>
      </w:r>
    </w:p>
    <w:p w:rsidR="00E256F6" w:rsidRPr="007D20BC" w:rsidRDefault="00E256F6" w:rsidP="00E256F6">
      <w:pPr>
        <w:pStyle w:val="Szvegtrzs1"/>
        <w:numPr>
          <w:ilvl w:val="0"/>
          <w:numId w:val="18"/>
        </w:numPr>
        <w:rPr>
          <w:rFonts w:cs="Times New Roman"/>
        </w:rPr>
      </w:pPr>
      <w:r w:rsidRPr="007D20BC">
        <w:rPr>
          <w:rFonts w:cs="Times New Roman"/>
        </w:rPr>
        <w:t xml:space="preserve">esetmegbeszélés (lehetőség esetén mediátor tevékenység) </w:t>
      </w:r>
    </w:p>
    <w:p w:rsidR="00E256F6" w:rsidRPr="007D20BC" w:rsidRDefault="00E256F6" w:rsidP="00E256F6">
      <w:pPr>
        <w:pStyle w:val="Szvegtrzs1"/>
        <w:numPr>
          <w:ilvl w:val="0"/>
          <w:numId w:val="18"/>
        </w:numPr>
        <w:rPr>
          <w:rFonts w:cs="Times New Roman"/>
        </w:rPr>
      </w:pPr>
      <w:r w:rsidRPr="007D20BC">
        <w:rPr>
          <w:rFonts w:cs="Times New Roman"/>
        </w:rPr>
        <w:t xml:space="preserve">megbízatás visszavonása </w:t>
      </w:r>
    </w:p>
    <w:p w:rsidR="00E256F6" w:rsidRPr="007D20BC" w:rsidRDefault="00E256F6" w:rsidP="00E256F6">
      <w:pPr>
        <w:pStyle w:val="Szvegtrzs1"/>
        <w:numPr>
          <w:ilvl w:val="0"/>
          <w:numId w:val="18"/>
        </w:numPr>
        <w:rPr>
          <w:rFonts w:cs="Times New Roman"/>
        </w:rPr>
      </w:pPr>
      <w:r w:rsidRPr="007D20BC">
        <w:rPr>
          <w:rFonts w:cs="Times New Roman"/>
        </w:rPr>
        <w:t xml:space="preserve">kedvezmények (pl. diákcserén való részvétel) megvonása </w:t>
      </w:r>
    </w:p>
    <w:p w:rsidR="00983157" w:rsidRPr="00454EE4" w:rsidRDefault="00983157" w:rsidP="00BA02C6">
      <w:pPr>
        <w:pStyle w:val="Szvegtrzs1"/>
        <w:rPr>
          <w:rFonts w:cs="Times New Roman"/>
          <w:color w:val="auto"/>
        </w:rPr>
      </w:pPr>
      <w:r w:rsidRPr="00454EE4">
        <w:rPr>
          <w:rFonts w:cs="Times New Roman"/>
          <w:color w:val="auto"/>
        </w:rPr>
        <w:t>A fentieket fegyelmi eljárás nélkül</w:t>
      </w:r>
      <w:r w:rsidR="00454EE4" w:rsidRPr="00454EE4">
        <w:rPr>
          <w:rFonts w:cs="Times New Roman"/>
          <w:color w:val="auto"/>
        </w:rPr>
        <w:t xml:space="preserve"> </w:t>
      </w:r>
      <w:r w:rsidRPr="00454EE4">
        <w:rPr>
          <w:rFonts w:cs="Times New Roman"/>
          <w:color w:val="auto"/>
        </w:rPr>
        <w:t>– az utolsó kettő kivételével -, az osztál</w:t>
      </w:r>
      <w:r w:rsidR="00454EE4" w:rsidRPr="00454EE4">
        <w:rPr>
          <w:rFonts w:cs="Times New Roman"/>
          <w:color w:val="auto"/>
        </w:rPr>
        <w:t>yfőnök, az igazgató valamennyit adhatja.</w:t>
      </w:r>
    </w:p>
    <w:p w:rsidR="00983157" w:rsidRPr="007D20BC" w:rsidRDefault="00983157" w:rsidP="00BA02C6">
      <w:pPr>
        <w:pStyle w:val="Szvegtrzs1"/>
        <w:rPr>
          <w:rFonts w:cs="Times New Roman"/>
          <w:b/>
        </w:rPr>
      </w:pPr>
      <w:r w:rsidRPr="007D20BC">
        <w:rPr>
          <w:rFonts w:cs="Times New Roman"/>
          <w:b/>
        </w:rPr>
        <w:t xml:space="preserve">A fegyelmező intézkedésekkel kapcsolatos szabályok: </w:t>
      </w:r>
    </w:p>
    <w:p w:rsidR="00983157" w:rsidRPr="007D20BC" w:rsidRDefault="00983157" w:rsidP="00BA02C6">
      <w:pPr>
        <w:pStyle w:val="Szvegtrzs1"/>
        <w:rPr>
          <w:rFonts w:cs="Times New Roman"/>
        </w:rPr>
      </w:pPr>
      <w:r w:rsidRPr="007D20BC">
        <w:rPr>
          <w:rFonts w:cs="Times New Roman"/>
        </w:rPr>
        <w:t xml:space="preserve">A fegyelmező intézkedéseknél érvényesíteni kell a fokozatosság elvét (pl. két </w:t>
      </w:r>
      <w:r w:rsidR="002C734F" w:rsidRPr="00E256F6">
        <w:rPr>
          <w:rFonts w:cs="Times New Roman"/>
          <w:color w:val="auto"/>
        </w:rPr>
        <w:t xml:space="preserve">oktatói </w:t>
      </w:r>
      <w:r w:rsidRPr="007D20BC">
        <w:rPr>
          <w:rFonts w:cs="Times New Roman"/>
        </w:rPr>
        <w:t xml:space="preserve">figyelmeztetés osztályfőnöki figyelmeztetést von maga után). </w:t>
      </w:r>
    </w:p>
    <w:p w:rsidR="00983157" w:rsidRPr="007D20BC" w:rsidRDefault="00983157" w:rsidP="00BA02C6">
      <w:pPr>
        <w:pStyle w:val="Szvegtrzs1"/>
        <w:rPr>
          <w:rFonts w:cs="Times New Roman"/>
        </w:rPr>
      </w:pPr>
      <w:r w:rsidRPr="007D20BC">
        <w:rPr>
          <w:rFonts w:cs="Times New Roman"/>
        </w:rPr>
        <w:t xml:space="preserve">A súlyos kötelességszegésért a legenyhébb fegyelmező intézkedés: igazgatói figyelmeztetés. </w:t>
      </w:r>
    </w:p>
    <w:p w:rsidR="00983157" w:rsidRPr="007D20BC" w:rsidRDefault="00983157" w:rsidP="00BA02C6">
      <w:pPr>
        <w:pStyle w:val="Szvegtrzs1"/>
        <w:rPr>
          <w:rFonts w:cs="Times New Roman"/>
          <w:b/>
        </w:rPr>
      </w:pPr>
      <w:r w:rsidRPr="007D20BC">
        <w:rPr>
          <w:rFonts w:cs="Times New Roman"/>
          <w:b/>
        </w:rPr>
        <w:t xml:space="preserve">Súlyos kötelességszegésnek minősülnek különösen az alábbi esetek: </w:t>
      </w:r>
    </w:p>
    <w:p w:rsidR="00983157" w:rsidRPr="007D20BC" w:rsidRDefault="00983157" w:rsidP="00552983">
      <w:pPr>
        <w:pStyle w:val="Szvegtrzs1"/>
        <w:numPr>
          <w:ilvl w:val="0"/>
          <w:numId w:val="17"/>
        </w:numPr>
        <w:rPr>
          <w:rFonts w:cs="Times New Roman"/>
        </w:rPr>
      </w:pPr>
      <w:r w:rsidRPr="007D20BC">
        <w:rPr>
          <w:rFonts w:cs="Times New Roman"/>
        </w:rPr>
        <w:t xml:space="preserve">durva verbális agresszió, </w:t>
      </w:r>
    </w:p>
    <w:p w:rsidR="00E60AFA" w:rsidRPr="007D20BC" w:rsidRDefault="00E60AFA" w:rsidP="00552983">
      <w:pPr>
        <w:pStyle w:val="Szvegtrzs1"/>
        <w:numPr>
          <w:ilvl w:val="0"/>
          <w:numId w:val="17"/>
        </w:numPr>
        <w:rPr>
          <w:rFonts w:cs="Times New Roman"/>
        </w:rPr>
      </w:pPr>
      <w:r w:rsidRPr="007D20BC">
        <w:rPr>
          <w:rFonts w:cs="Times New Roman"/>
        </w:rPr>
        <w:t xml:space="preserve">az iskola oktatói és alkalmazottai emberi méltóságának megsértése, </w:t>
      </w:r>
    </w:p>
    <w:p w:rsidR="00983157" w:rsidRPr="007D20BC" w:rsidRDefault="00983157" w:rsidP="00552983">
      <w:pPr>
        <w:pStyle w:val="Szvegtrzs1"/>
        <w:numPr>
          <w:ilvl w:val="0"/>
          <w:numId w:val="17"/>
        </w:numPr>
        <w:rPr>
          <w:rFonts w:cs="Times New Roman"/>
        </w:rPr>
      </w:pPr>
      <w:r w:rsidRPr="007D20BC">
        <w:rPr>
          <w:rFonts w:cs="Times New Roman"/>
        </w:rPr>
        <w:t xml:space="preserve">a másik tanuló megverése, egyéb testi és lelki bántalmazása, </w:t>
      </w:r>
    </w:p>
    <w:p w:rsidR="00983157" w:rsidRPr="007D20BC" w:rsidRDefault="00983157" w:rsidP="00552983">
      <w:pPr>
        <w:pStyle w:val="Szvegtrzs1"/>
        <w:numPr>
          <w:ilvl w:val="0"/>
          <w:numId w:val="17"/>
        </w:numPr>
        <w:rPr>
          <w:rFonts w:cs="Times New Roman"/>
        </w:rPr>
      </w:pPr>
      <w:r w:rsidRPr="007D20BC">
        <w:rPr>
          <w:rFonts w:cs="Times New Roman"/>
        </w:rPr>
        <w:t xml:space="preserve">az egészségre ártalmas szerek (dohány, szeszes ital, tudatmódosító szerek) iskolába hozatala, fogyasztása, </w:t>
      </w:r>
    </w:p>
    <w:p w:rsidR="00983157" w:rsidRPr="007D20BC" w:rsidRDefault="00983157" w:rsidP="00552983">
      <w:pPr>
        <w:pStyle w:val="Szvegtrzs1"/>
        <w:numPr>
          <w:ilvl w:val="0"/>
          <w:numId w:val="17"/>
        </w:numPr>
        <w:rPr>
          <w:rFonts w:cs="Times New Roman"/>
        </w:rPr>
      </w:pPr>
      <w:r w:rsidRPr="007D20BC">
        <w:rPr>
          <w:rFonts w:cs="Times New Roman"/>
        </w:rPr>
        <w:lastRenderedPageBreak/>
        <w:t xml:space="preserve">más személyiségi jogait sértő hang,- kép, - és videofelvétel készítése és azok terjesztése, </w:t>
      </w:r>
    </w:p>
    <w:p w:rsidR="00983157" w:rsidRPr="007D20BC" w:rsidRDefault="00983157" w:rsidP="00552983">
      <w:pPr>
        <w:pStyle w:val="Szvegtrzs1"/>
        <w:numPr>
          <w:ilvl w:val="0"/>
          <w:numId w:val="17"/>
        </w:numPr>
        <w:rPr>
          <w:rFonts w:cs="Times New Roman"/>
        </w:rPr>
      </w:pPr>
      <w:r w:rsidRPr="007D20BC">
        <w:rPr>
          <w:rFonts w:cs="Times New Roman"/>
        </w:rPr>
        <w:t>a szándékos és súlyos gondatlansággal elkövetett károkozás,</w:t>
      </w:r>
      <w:r w:rsidRPr="007D20BC">
        <w:rPr>
          <w:rFonts w:eastAsia="Arial" w:cs="Times New Roman"/>
        </w:rPr>
        <w:t xml:space="preserve"> </w:t>
      </w:r>
      <w:r w:rsidRPr="007D20BC">
        <w:rPr>
          <w:rFonts w:cs="Times New Roman"/>
        </w:rPr>
        <w:t xml:space="preserve">lopás,  </w:t>
      </w:r>
    </w:p>
    <w:p w:rsidR="00983157" w:rsidRPr="007D20BC" w:rsidRDefault="00983157" w:rsidP="00552983">
      <w:pPr>
        <w:pStyle w:val="Szvegtrzs1"/>
        <w:numPr>
          <w:ilvl w:val="0"/>
          <w:numId w:val="17"/>
        </w:numPr>
        <w:rPr>
          <w:rFonts w:cs="Times New Roman"/>
        </w:rPr>
      </w:pPr>
      <w:r w:rsidRPr="007D20BC">
        <w:rPr>
          <w:rFonts w:cs="Times New Roman"/>
        </w:rPr>
        <w:t xml:space="preserve">minden olyan magatartás, ami az iskola hírnevét sérti. </w:t>
      </w:r>
    </w:p>
    <w:p w:rsidR="00983157" w:rsidRPr="007D20BC" w:rsidRDefault="00983157" w:rsidP="00BA02C6">
      <w:pPr>
        <w:pStyle w:val="Szvegtrzs1"/>
        <w:rPr>
          <w:rFonts w:cs="Times New Roman"/>
        </w:rPr>
      </w:pPr>
      <w:r w:rsidRPr="007D20BC">
        <w:rPr>
          <w:rFonts w:cs="Times New Roman"/>
        </w:rPr>
        <w:t xml:space="preserve">Napközben az iskola területét indokolatlanul és engedély nélkül elhagyó tanulók mérlegelés alapján a büntetések </w:t>
      </w:r>
      <w:r w:rsidRPr="00271D0D">
        <w:rPr>
          <w:rFonts w:cs="Times New Roman"/>
          <w:color w:val="auto"/>
        </w:rPr>
        <w:t xml:space="preserve">következő fokozatát kapják, </w:t>
      </w:r>
      <w:r w:rsidRPr="007D20BC">
        <w:rPr>
          <w:rFonts w:cs="Times New Roman"/>
        </w:rPr>
        <w:t xml:space="preserve">vagy a távolmaradás igazolatlan hiányzásnak minősül. </w:t>
      </w:r>
    </w:p>
    <w:p w:rsidR="00983157" w:rsidRPr="007D20BC" w:rsidRDefault="00983157" w:rsidP="00BA02C6">
      <w:pPr>
        <w:pStyle w:val="Szvegtrzs1"/>
        <w:rPr>
          <w:rFonts w:cs="Times New Roman"/>
        </w:rPr>
      </w:pPr>
      <w:r w:rsidRPr="007D20BC">
        <w:rPr>
          <w:rFonts w:cs="Times New Roman"/>
        </w:rPr>
        <w:t xml:space="preserve">A fegyelmező intézkedésről a szülőt írásban tájékoztatni kell. </w:t>
      </w:r>
    </w:p>
    <w:p w:rsidR="0092470C" w:rsidRPr="007D20BC" w:rsidRDefault="00983157" w:rsidP="00BA02C6">
      <w:pPr>
        <w:pStyle w:val="Szvegtrzs1"/>
        <w:rPr>
          <w:rFonts w:cs="Times New Roman"/>
        </w:rPr>
      </w:pPr>
      <w:r w:rsidRPr="007D20BC">
        <w:rPr>
          <w:rFonts w:cs="Times New Roman"/>
        </w:rPr>
        <w:t>Az alkalmazott fegyelmező intézkedések közül az írásbeli intést és figyelmeztetést az e-naplóba is be kell jegyezni.</w:t>
      </w:r>
    </w:p>
    <w:p w:rsidR="007270B2" w:rsidRPr="007D20BC" w:rsidRDefault="007270B2" w:rsidP="007C071E">
      <w:pPr>
        <w:pStyle w:val="Elsszint"/>
      </w:pPr>
      <w:bookmarkStart w:id="11" w:name="_Toc55393867"/>
      <w:r w:rsidRPr="007D20BC">
        <w:t>Elektronikus napló használata esetén a szülő részéről történő hozzáférés módja</w:t>
      </w:r>
      <w:bookmarkEnd w:id="11"/>
      <w:r w:rsidRPr="007D20BC">
        <w:t xml:space="preserve"> </w:t>
      </w:r>
    </w:p>
    <w:p w:rsidR="007270B2" w:rsidRPr="007D20BC" w:rsidRDefault="007270B2" w:rsidP="00BA02C6">
      <w:pPr>
        <w:pStyle w:val="Szvegtrzs1"/>
        <w:rPr>
          <w:rFonts w:cs="Times New Roman"/>
        </w:rPr>
      </w:pPr>
      <w:r w:rsidRPr="007D20BC">
        <w:rPr>
          <w:rFonts w:cs="Times New Roman"/>
        </w:rPr>
        <w:t xml:space="preserve">Az iskolában bevezetésre került az elektronikus napló. </w:t>
      </w:r>
      <w:r w:rsidR="00F3656B">
        <w:rPr>
          <w:rFonts w:cs="Times New Roman"/>
        </w:rPr>
        <w:t xml:space="preserve">Az </w:t>
      </w:r>
      <w:r w:rsidRPr="007D20BC">
        <w:rPr>
          <w:rFonts w:cs="Times New Roman"/>
        </w:rPr>
        <w:t>Elektronikus napló</w:t>
      </w:r>
      <w:r w:rsidR="00F3656B">
        <w:rPr>
          <w:rFonts w:cs="Times New Roman"/>
        </w:rPr>
        <w:t xml:space="preserve"> -</w:t>
      </w:r>
      <w:r w:rsidRPr="007D20BC">
        <w:rPr>
          <w:rFonts w:cs="Times New Roman"/>
        </w:rPr>
        <w:t xml:space="preserve"> </w:t>
      </w:r>
      <w:r w:rsidR="00325CE1" w:rsidRPr="007D20BC">
        <w:rPr>
          <w:rFonts w:cs="Times New Roman"/>
        </w:rPr>
        <w:t xml:space="preserve">a gyermekére vonatkozó </w:t>
      </w:r>
      <w:r w:rsidR="00F3656B">
        <w:rPr>
          <w:rFonts w:cs="Times New Roman"/>
        </w:rPr>
        <w:t xml:space="preserve">- </w:t>
      </w:r>
      <w:r w:rsidRPr="007D20BC">
        <w:rPr>
          <w:rFonts w:cs="Times New Roman"/>
        </w:rPr>
        <w:t>adataiba a szülő/gondviselő az online felületen a</w:t>
      </w:r>
      <w:r w:rsidR="00BB7D74" w:rsidRPr="007D20BC">
        <w:rPr>
          <w:rFonts w:cs="Times New Roman"/>
        </w:rPr>
        <w:t xml:space="preserve"> saját maga által generált</w:t>
      </w:r>
      <w:r w:rsidRPr="007D20BC">
        <w:rPr>
          <w:rFonts w:cs="Times New Roman"/>
        </w:rPr>
        <w:t xml:space="preserve"> felhasználónév és jelszó használatával beletekinthet. Amennyiben a tanuló tanév közben létesít jogviszonyt az iskolával, akkor a beiratkozást követő 10 munkanapon belül kell a felhasználónevet és a jelszót számára megadni. A belépési kódokat az osztályfőnöknek a tanuló ellenőrző könyvébe kell beírni, vagy az e-naplóból kinyomtatott kódot beragasztani. A szülő/gondviselő az e-napló gondozottjára vonatkozó oldalát (oldalait) megtekintheti az iskola tanári helyiségében az osztályfőnökkel megbeszélt időpontban</w:t>
      </w:r>
      <w:r w:rsidR="00F3656B">
        <w:rPr>
          <w:rFonts w:cs="Times New Roman"/>
        </w:rPr>
        <w:t>,</w:t>
      </w:r>
      <w:r w:rsidRPr="007D20BC">
        <w:rPr>
          <w:rFonts w:cs="Times New Roman"/>
        </w:rPr>
        <w:t xml:space="preserve"> illetve a fogadóórán</w:t>
      </w:r>
      <w:r w:rsidR="00325CE1" w:rsidRPr="007D20BC">
        <w:rPr>
          <w:rFonts w:cs="Times New Roman"/>
        </w:rPr>
        <w:t xml:space="preserve"> is</w:t>
      </w:r>
      <w:r w:rsidRPr="007D20BC">
        <w:rPr>
          <w:rFonts w:cs="Times New Roman"/>
        </w:rPr>
        <w:t xml:space="preserve">. </w:t>
      </w:r>
    </w:p>
    <w:p w:rsidR="007270B2" w:rsidRPr="007D20BC" w:rsidRDefault="007270B2" w:rsidP="00BA02C6">
      <w:pPr>
        <w:pStyle w:val="Szvegtrzs1"/>
        <w:rPr>
          <w:rFonts w:cs="Times New Roman"/>
        </w:rPr>
      </w:pPr>
      <w:r w:rsidRPr="007D20BC">
        <w:rPr>
          <w:rFonts w:cs="Times New Roman"/>
        </w:rPr>
        <w:t>Az iskola írásbeli tájékoztatási kötelezettségeinek egy részét az elektronikus naplón keresztül teljesíti. Az osztályfőnök a digitális napló (és alkalmazás esetén a papír alapú</w:t>
      </w:r>
      <w:r w:rsidRPr="007D20BC">
        <w:rPr>
          <w:rFonts w:cs="Times New Roman"/>
          <w:color w:val="FF0000"/>
        </w:rPr>
        <w:t xml:space="preserve"> </w:t>
      </w:r>
      <w:r w:rsidRPr="007D20BC">
        <w:rPr>
          <w:rFonts w:cs="Times New Roman"/>
        </w:rPr>
        <w:t xml:space="preserve">ellenőrző könyv) útján tájékoztatja a szülőket a fogadóórák, a szülői értekezletek időpontjáról és más fontos eseményekről legalább öt nappal az esemény előtt. </w:t>
      </w:r>
    </w:p>
    <w:p w:rsidR="0029438E" w:rsidRPr="007D20BC" w:rsidRDefault="0029438E" w:rsidP="00BA02C6">
      <w:pPr>
        <w:pStyle w:val="Elsszint"/>
      </w:pPr>
      <w:bookmarkStart w:id="12" w:name="_Toc46475233"/>
      <w:bookmarkStart w:id="13" w:name="_Toc55393868"/>
      <w:r w:rsidRPr="007D20BC">
        <w:t>A tanulmányok alatti vizsgák tervezett ideje, az osztályozó vizsgára jelentkezés módja és határideje</w:t>
      </w:r>
      <w:bookmarkEnd w:id="12"/>
      <w:bookmarkEnd w:id="13"/>
      <w:r w:rsidRPr="007D20BC">
        <w:t xml:space="preserve">  </w:t>
      </w:r>
    </w:p>
    <w:p w:rsidR="0029438E" w:rsidRPr="007D20BC" w:rsidRDefault="0029438E" w:rsidP="00BA02C6">
      <w:pPr>
        <w:pStyle w:val="Szvegtrzs1"/>
        <w:rPr>
          <w:rFonts w:cs="Times New Roman"/>
          <w:strike/>
          <w:color w:val="auto"/>
        </w:rPr>
      </w:pPr>
      <w:r w:rsidRPr="007D20BC">
        <w:rPr>
          <w:rFonts w:cs="Times New Roman"/>
        </w:rPr>
        <w:t xml:space="preserve">A tanulmányok alatti vizsgákat a </w:t>
      </w:r>
      <w:r w:rsidR="007169FA" w:rsidRPr="007D20BC">
        <w:rPr>
          <w:rFonts w:cs="Times New Roman"/>
        </w:rPr>
        <w:t>12/2020. (II. 7.) Korm. rendelet 182-190.§</w:t>
      </w:r>
      <w:r w:rsidR="007169FA" w:rsidRPr="007D20BC">
        <w:rPr>
          <w:rFonts w:cs="Times New Roman"/>
          <w:strike/>
        </w:rPr>
        <w:t xml:space="preserve">- </w:t>
      </w:r>
      <w:r w:rsidRPr="007D20BC">
        <w:rPr>
          <w:rFonts w:cs="Times New Roman"/>
        </w:rPr>
        <w:t xml:space="preserve">ában foglaltaknak </w:t>
      </w:r>
      <w:r w:rsidR="00230E91" w:rsidRPr="007D20BC">
        <w:rPr>
          <w:rFonts w:cs="Times New Roman"/>
        </w:rPr>
        <w:t>megfelelően szervezzük.</w:t>
      </w:r>
    </w:p>
    <w:p w:rsidR="0014427E" w:rsidRPr="007D20BC" w:rsidRDefault="0029438E" w:rsidP="00BA02C6">
      <w:pPr>
        <w:pStyle w:val="Szvegtrzs1"/>
        <w:rPr>
          <w:rFonts w:cs="Times New Roman"/>
        </w:rPr>
      </w:pPr>
      <w:r w:rsidRPr="007D20BC">
        <w:rPr>
          <w:rFonts w:cs="Times New Roman"/>
          <w:b/>
          <w:bCs/>
        </w:rPr>
        <w:t xml:space="preserve">182. § </w:t>
      </w:r>
      <w:r w:rsidRPr="007D20BC">
        <w:rPr>
          <w:rFonts w:cs="Times New Roman"/>
        </w:rPr>
        <w:t>(1) A tanulmányok alatti vizsga vizsgaidőszakát a tanulmányok alatti vizsgát megelőző három hónapon belül kell kijelölni. A tanulmányok alatti vizsga időpontjáról a vizsgázót a vizsgára történő jelentkezéskor írásban tájékoztatni kell.</w:t>
      </w:r>
    </w:p>
    <w:p w:rsidR="0029438E" w:rsidRPr="007D20BC" w:rsidRDefault="0029438E" w:rsidP="00BA02C6">
      <w:pPr>
        <w:pStyle w:val="Szvegtrzs1"/>
        <w:rPr>
          <w:rFonts w:cs="Times New Roman"/>
        </w:rPr>
      </w:pPr>
      <w:r w:rsidRPr="007D20BC">
        <w:rPr>
          <w:rFonts w:cs="Times New Roman"/>
        </w:rPr>
        <w:t>(3) A szakképző intézményben tartott tanulmányok alatti vizsga esetén az igazgató, a független vizsgabizottság előtti vizsga esetén a szakképzési államigazgatási szerv a vizsgázó – kiskorú vizsgázó esetén a törvényes képviselő – írásbeli kérelmére engedélyezheti, hogy a vizsgázó az (1) bekezdés szerint előre meghatározott időponttól eltérő időben tegyen</w:t>
      </w:r>
      <w:r w:rsidRPr="007D20BC">
        <w:rPr>
          <w:rFonts w:cs="Times New Roman"/>
          <w:color w:val="FF0000"/>
        </w:rPr>
        <w:t xml:space="preserve"> </w:t>
      </w:r>
      <w:r w:rsidRPr="007D20BC">
        <w:rPr>
          <w:rFonts w:cs="Times New Roman"/>
        </w:rPr>
        <w:t>vizsgát.</w:t>
      </w:r>
    </w:p>
    <w:p w:rsidR="0029438E" w:rsidRPr="007D20BC" w:rsidRDefault="0029438E" w:rsidP="00BA02C6">
      <w:pPr>
        <w:pStyle w:val="Szvegtrzs1"/>
        <w:rPr>
          <w:rFonts w:eastAsiaTheme="minorHAnsi" w:cs="Times New Roman"/>
          <w:color w:val="auto"/>
          <w:szCs w:val="22"/>
        </w:rPr>
      </w:pPr>
      <w:r w:rsidRPr="007D20BC">
        <w:rPr>
          <w:rFonts w:cs="Times New Roman"/>
        </w:rPr>
        <w:t xml:space="preserve"> 180. §</w:t>
      </w:r>
      <w:r w:rsidR="0014427E" w:rsidRPr="007D20BC">
        <w:rPr>
          <w:rFonts w:cs="Times New Roman"/>
        </w:rPr>
        <w:t xml:space="preserve"> </w:t>
      </w:r>
      <w:r w:rsidRPr="007D20BC">
        <w:rPr>
          <w:rFonts w:cs="Times New Roman"/>
        </w:rPr>
        <w:t>(4) Egy osztályozó vizsga – a (3) bekezdés b) pontjában meghatározott kivétellel – egy adott tantárgy és egy adott évfolyam követelményeinek teljesítésére vonatkozik. Osztályozó vizsgát a szakképző intézmény a tanítási év során bármikor szervezhet. A tanítási év lezárását szolgáló osztályozó vizsgát az adott tanítási évben kell megszervezni.</w:t>
      </w:r>
    </w:p>
    <w:p w:rsidR="0029438E" w:rsidRPr="007D20BC" w:rsidRDefault="00881FFF" w:rsidP="00BA02C6">
      <w:pPr>
        <w:pStyle w:val="Cmsor31"/>
        <w:rPr>
          <w:rFonts w:cs="Times New Roman"/>
        </w:rPr>
      </w:pPr>
      <w:bookmarkStart w:id="14" w:name="_Toc46475234"/>
      <w:bookmarkStart w:id="15" w:name="_Toc55393869"/>
      <w:r w:rsidRPr="007D20BC">
        <w:rPr>
          <w:rFonts w:cs="Times New Roman"/>
        </w:rPr>
        <w:lastRenderedPageBreak/>
        <w:t>9</w:t>
      </w:r>
      <w:r w:rsidR="0029438E" w:rsidRPr="007D20BC">
        <w:rPr>
          <w:rFonts w:cs="Times New Roman"/>
        </w:rPr>
        <w:t>.1</w:t>
      </w:r>
      <w:r w:rsidRPr="007D20BC">
        <w:rPr>
          <w:rFonts w:cs="Times New Roman"/>
        </w:rPr>
        <w:t>.</w:t>
      </w:r>
      <w:r w:rsidR="0029438E" w:rsidRPr="007D20BC">
        <w:rPr>
          <w:rFonts w:eastAsia="Arial" w:cs="Times New Roman"/>
        </w:rPr>
        <w:t xml:space="preserve"> </w:t>
      </w:r>
      <w:r w:rsidR="0029438E" w:rsidRPr="007D20BC">
        <w:rPr>
          <w:rFonts w:eastAsia="Arial" w:cs="Times New Roman"/>
        </w:rPr>
        <w:tab/>
      </w:r>
      <w:r w:rsidR="0029438E" w:rsidRPr="007D20BC">
        <w:rPr>
          <w:rFonts w:cs="Times New Roman"/>
        </w:rPr>
        <w:t>Osztályozó vizsgák</w:t>
      </w:r>
      <w:bookmarkEnd w:id="14"/>
      <w:bookmarkEnd w:id="15"/>
      <w:r w:rsidR="0029438E" w:rsidRPr="007D20BC">
        <w:rPr>
          <w:rFonts w:cs="Times New Roman"/>
        </w:rPr>
        <w:t xml:space="preserve"> </w:t>
      </w:r>
    </w:p>
    <w:p w:rsidR="0029438E" w:rsidRPr="007D20BC" w:rsidRDefault="0029438E" w:rsidP="00BA02C6">
      <w:pPr>
        <w:pStyle w:val="Szvegtrzs1"/>
        <w:rPr>
          <w:rFonts w:cs="Times New Roman"/>
        </w:rPr>
      </w:pPr>
      <w:r w:rsidRPr="007D20BC">
        <w:rPr>
          <w:rFonts w:cs="Times New Roman"/>
        </w:rPr>
        <w:t xml:space="preserve">Osztályozó vizsgát kell tennie a tanulónak a félévi és a tanév végi osztályzat megállapításához, ha </w:t>
      </w:r>
    </w:p>
    <w:p w:rsidR="0029438E" w:rsidRPr="007D20BC" w:rsidRDefault="0029438E" w:rsidP="00552983">
      <w:pPr>
        <w:pStyle w:val="Szvegtrzs1"/>
        <w:numPr>
          <w:ilvl w:val="0"/>
          <w:numId w:val="19"/>
        </w:numPr>
        <w:rPr>
          <w:rFonts w:cs="Times New Roman"/>
        </w:rPr>
      </w:pPr>
      <w:r w:rsidRPr="007D20BC">
        <w:rPr>
          <w:rFonts w:cs="Times New Roman"/>
        </w:rPr>
        <w:t>felmentették a tanórai</w:t>
      </w:r>
      <w:r w:rsidR="00F3656B">
        <w:rPr>
          <w:rFonts w:cs="Times New Roman"/>
        </w:rPr>
        <w:t xml:space="preserve"> foglalkozásokon való részvétel</w:t>
      </w:r>
      <w:r w:rsidRPr="007D20BC">
        <w:rPr>
          <w:rFonts w:cs="Times New Roman"/>
        </w:rPr>
        <w:t xml:space="preserve"> alól, </w:t>
      </w:r>
    </w:p>
    <w:p w:rsidR="0029438E" w:rsidRPr="007D20BC" w:rsidRDefault="0029438E" w:rsidP="00552983">
      <w:pPr>
        <w:pStyle w:val="Szvegtrzs1"/>
        <w:numPr>
          <w:ilvl w:val="0"/>
          <w:numId w:val="19"/>
        </w:numPr>
        <w:rPr>
          <w:rFonts w:cs="Times New Roman"/>
        </w:rPr>
      </w:pPr>
      <w:r w:rsidRPr="007D20BC">
        <w:rPr>
          <w:rFonts w:cs="Times New Roman"/>
        </w:rPr>
        <w:t xml:space="preserve">engedélyezték, hogy egy vagy több tantárgy tanulmányi követelményének egy tanévben vagy az előírtnál rövidebb idő alatt tegyen eleget, </w:t>
      </w:r>
    </w:p>
    <w:p w:rsidR="0029438E" w:rsidRPr="007D20BC" w:rsidRDefault="0029438E" w:rsidP="00552983">
      <w:pPr>
        <w:pStyle w:val="Szvegtrzs1"/>
        <w:numPr>
          <w:ilvl w:val="0"/>
          <w:numId w:val="19"/>
        </w:numPr>
        <w:rPr>
          <w:rFonts w:cs="Times New Roman"/>
        </w:rPr>
      </w:pPr>
      <w:r w:rsidRPr="007D20BC">
        <w:rPr>
          <w:rFonts w:cs="Times New Roman"/>
        </w:rPr>
        <w:t xml:space="preserve">ha a meghatározott időnél többet mulasztott, és </w:t>
      </w:r>
      <w:r w:rsidRPr="00271D0D">
        <w:rPr>
          <w:rFonts w:cs="Times New Roman"/>
          <w:color w:val="auto"/>
        </w:rPr>
        <w:t>a</w:t>
      </w:r>
      <w:r w:rsidR="00E04E5A" w:rsidRPr="00271D0D">
        <w:rPr>
          <w:rFonts w:cs="Times New Roman"/>
          <w:color w:val="auto"/>
        </w:rPr>
        <w:t>z</w:t>
      </w:r>
      <w:r w:rsidRPr="00271D0D">
        <w:rPr>
          <w:rFonts w:cs="Times New Roman"/>
          <w:color w:val="auto"/>
        </w:rPr>
        <w:t xml:space="preserve"> </w:t>
      </w:r>
      <w:r w:rsidR="00E04E5A" w:rsidRPr="00271D0D">
        <w:rPr>
          <w:rFonts w:cs="Times New Roman"/>
          <w:color w:val="auto"/>
        </w:rPr>
        <w:t>oktatói</w:t>
      </w:r>
      <w:r w:rsidR="00271D0D" w:rsidRPr="00271D0D">
        <w:rPr>
          <w:rFonts w:cs="Times New Roman"/>
          <w:color w:val="auto"/>
        </w:rPr>
        <w:t xml:space="preserve"> </w:t>
      </w:r>
      <w:r w:rsidRPr="00271D0D">
        <w:rPr>
          <w:rFonts w:cs="Times New Roman"/>
          <w:color w:val="auto"/>
        </w:rPr>
        <w:t xml:space="preserve">testület </w:t>
      </w:r>
      <w:r w:rsidRPr="007D20BC">
        <w:rPr>
          <w:rFonts w:cs="Times New Roman"/>
        </w:rPr>
        <w:t xml:space="preserve">döntése alapján osztályozó vizsgát tehet, </w:t>
      </w:r>
    </w:p>
    <w:p w:rsidR="00BA02C6" w:rsidRPr="007D20BC" w:rsidRDefault="0029438E" w:rsidP="00552983">
      <w:pPr>
        <w:pStyle w:val="Szvegtrzs1"/>
        <w:numPr>
          <w:ilvl w:val="0"/>
          <w:numId w:val="19"/>
        </w:numPr>
        <w:rPr>
          <w:rFonts w:cs="Times New Roman"/>
        </w:rPr>
      </w:pPr>
      <w:r w:rsidRPr="007D20BC">
        <w:rPr>
          <w:rFonts w:cs="Times New Roman"/>
        </w:rPr>
        <w:t xml:space="preserve">Az igazolt és az igazolatlan hiányzások összesített óraszámára vonatkozóan a következő szabályok érvényesek: </w:t>
      </w:r>
    </w:p>
    <w:p w:rsidR="0029438E" w:rsidRPr="007D20BC" w:rsidRDefault="0029438E" w:rsidP="00BA02C6">
      <w:pPr>
        <w:pStyle w:val="Szvegtrzs1"/>
        <w:ind w:left="709" w:firstLine="0"/>
        <w:rPr>
          <w:rFonts w:cs="Times New Roman"/>
        </w:rPr>
      </w:pPr>
      <w:r w:rsidRPr="007D20BC">
        <w:rPr>
          <w:rFonts w:cs="Times New Roman"/>
          <w:b/>
          <w:bCs/>
        </w:rPr>
        <w:t>164. §</w:t>
      </w:r>
      <w:r w:rsidRPr="007D20BC">
        <w:rPr>
          <w:rFonts w:cs="Times New Roman"/>
        </w:rPr>
        <w:t xml:space="preserve"> Ha a tanulónak – az ideiglenes vendégtanulói jogviszony időtartamának kivételével – egy tanítási évben az igazolt és igazolatlan mulasztása együttesen a kétszázötven foglalkozást vagy egy adott tantárgyból a foglalkozások harminc százalékát meghaladja, és emiatt a tanuló teljesítménye tanítási év közben nem volt érdemjeggyel értékelhető, a tanítási év végén nem minősíthető, kivéve, ha az oktatói testület engedélyezi, hogy osztályozó vizsgát tegyen. Az oktatói testület az osztályozó vizsga letételét akkor tagadhatja meg, ha a tanuló igazolatlan mulasztásainak száma meghaladja a húsz foglalkozást, és a szakképző intézmény eleget tett a 163. §-ban meghatározott értesítési kötelezettségének.</w:t>
      </w:r>
    </w:p>
    <w:p w:rsidR="0029438E" w:rsidRPr="007D20BC" w:rsidRDefault="0029438E" w:rsidP="00552983">
      <w:pPr>
        <w:pStyle w:val="Szvegtrzs1"/>
        <w:numPr>
          <w:ilvl w:val="0"/>
          <w:numId w:val="19"/>
        </w:numPr>
        <w:rPr>
          <w:rFonts w:cs="Times New Roman"/>
        </w:rPr>
      </w:pPr>
      <w:r w:rsidRPr="007D20BC">
        <w:rPr>
          <w:rFonts w:cs="Times New Roman"/>
        </w:rPr>
        <w:t xml:space="preserve">a tanuló a félévi, év végi osztályzatának megállapítása érdekében független vizsgabizottság előtt tesz vizsgát, </w:t>
      </w:r>
    </w:p>
    <w:p w:rsidR="0029438E" w:rsidRPr="007D20BC" w:rsidRDefault="0029438E" w:rsidP="00552983">
      <w:pPr>
        <w:pStyle w:val="Szvegtrzs1"/>
        <w:numPr>
          <w:ilvl w:val="0"/>
          <w:numId w:val="19"/>
        </w:numPr>
        <w:rPr>
          <w:rFonts w:cs="Times New Roman"/>
        </w:rPr>
      </w:pPr>
      <w:r w:rsidRPr="007D20BC">
        <w:rPr>
          <w:rFonts w:cs="Times New Roman"/>
        </w:rPr>
        <w:t xml:space="preserve">Egy osztályozó vizsga – kivéve, ha engedélyezték, hogy egy vagy több tantárgy tanulmányi követelményének egy tanévben vagy az előírtnál rövidebb idő alatt tegyen eleget, – egy adott tantárgy és egy adott évfolyam követelményeinek teljesítésére vonatkozik. A tanítási év lezárását szolgáló osztályozó vizsgát az adott tanítási évben kell megszervezni. </w:t>
      </w:r>
    </w:p>
    <w:p w:rsidR="0029438E" w:rsidRPr="007D20BC" w:rsidRDefault="0029438E" w:rsidP="00DA164A">
      <w:pPr>
        <w:pStyle w:val="Szvegtrzs1"/>
        <w:rPr>
          <w:rFonts w:cs="Times New Roman"/>
        </w:rPr>
      </w:pPr>
      <w:r w:rsidRPr="007D20BC">
        <w:rPr>
          <w:rFonts w:cs="Times New Roman"/>
        </w:rPr>
        <w:t>Osztályozó vizsga részenkénti letétele engedélyezhető annak a tanulónak, aki a szakközépiskolából</w:t>
      </w:r>
      <w:r w:rsidR="00BA1C40" w:rsidRPr="007D20BC">
        <w:rPr>
          <w:rFonts w:cs="Times New Roman"/>
        </w:rPr>
        <w:t>/szakképzésből</w:t>
      </w:r>
      <w:r w:rsidRPr="007D20BC">
        <w:rPr>
          <w:rFonts w:cs="Times New Roman"/>
        </w:rPr>
        <w:t xml:space="preserve"> a szakgimnáziumba</w:t>
      </w:r>
      <w:r w:rsidR="00BA1C40" w:rsidRPr="007D20BC">
        <w:rPr>
          <w:rFonts w:cs="Times New Roman"/>
        </w:rPr>
        <w:t>/technikumba</w:t>
      </w:r>
      <w:r w:rsidRPr="007D20BC">
        <w:rPr>
          <w:rFonts w:cs="Times New Roman"/>
        </w:rPr>
        <w:t xml:space="preserve"> való átlépésre kapott engedélyt. Ez a tanuló a tanév közben is tehet rész – osztályozó vizsgát(kat). A tanév végéig azonban köteles az előírt összes tantárgyból az osztályozó vizsga követelményeinek eleget tenni.  </w:t>
      </w:r>
    </w:p>
    <w:p w:rsidR="0029438E" w:rsidRPr="007D20BC" w:rsidRDefault="00881FFF" w:rsidP="00DA164A">
      <w:pPr>
        <w:pStyle w:val="Cmsor31"/>
        <w:rPr>
          <w:rFonts w:cs="Times New Roman"/>
        </w:rPr>
      </w:pPr>
      <w:bookmarkStart w:id="16" w:name="_Toc46475235"/>
      <w:bookmarkStart w:id="17" w:name="_Toc55393870"/>
      <w:r w:rsidRPr="007D20BC">
        <w:rPr>
          <w:rFonts w:cs="Times New Roman"/>
        </w:rPr>
        <w:t>9</w:t>
      </w:r>
      <w:r w:rsidR="0029438E" w:rsidRPr="007D20BC">
        <w:rPr>
          <w:rFonts w:cs="Times New Roman"/>
        </w:rPr>
        <w:t>.2</w:t>
      </w:r>
      <w:r w:rsidRPr="007D20BC">
        <w:rPr>
          <w:rFonts w:cs="Times New Roman"/>
        </w:rPr>
        <w:t>.</w:t>
      </w:r>
      <w:r w:rsidR="0029438E" w:rsidRPr="007D20BC">
        <w:rPr>
          <w:rFonts w:eastAsia="Arial" w:cs="Times New Roman"/>
        </w:rPr>
        <w:t xml:space="preserve"> </w:t>
      </w:r>
      <w:r w:rsidR="0029438E" w:rsidRPr="007D20BC">
        <w:rPr>
          <w:rFonts w:eastAsia="Arial" w:cs="Times New Roman"/>
        </w:rPr>
        <w:tab/>
      </w:r>
      <w:r w:rsidR="0029438E" w:rsidRPr="007D20BC">
        <w:rPr>
          <w:rFonts w:cs="Times New Roman"/>
        </w:rPr>
        <w:t>Javítóvizsga</w:t>
      </w:r>
      <w:bookmarkEnd w:id="16"/>
      <w:bookmarkEnd w:id="17"/>
      <w:r w:rsidR="0029438E" w:rsidRPr="007D20BC">
        <w:rPr>
          <w:rFonts w:cs="Times New Roman"/>
          <w:i/>
        </w:rPr>
        <w:t xml:space="preserve"> </w:t>
      </w:r>
    </w:p>
    <w:p w:rsidR="0029438E" w:rsidRPr="007D20BC" w:rsidRDefault="0029438E" w:rsidP="00DA164A">
      <w:pPr>
        <w:pStyle w:val="Szvegtrzs1"/>
        <w:rPr>
          <w:rFonts w:cs="Times New Roman"/>
        </w:rPr>
      </w:pPr>
      <w:r w:rsidRPr="007D20BC">
        <w:rPr>
          <w:rFonts w:cs="Times New Roman"/>
        </w:rPr>
        <w:t xml:space="preserve">Javítóvizsgát tehet a vizsgázó, ha </w:t>
      </w:r>
    </w:p>
    <w:p w:rsidR="0029438E" w:rsidRPr="007D20BC" w:rsidRDefault="0029438E" w:rsidP="00552983">
      <w:pPr>
        <w:pStyle w:val="Szvegtrzs1"/>
        <w:numPr>
          <w:ilvl w:val="0"/>
          <w:numId w:val="20"/>
        </w:numPr>
        <w:rPr>
          <w:rFonts w:cs="Times New Roman"/>
        </w:rPr>
      </w:pPr>
      <w:r w:rsidRPr="007D20BC">
        <w:rPr>
          <w:rFonts w:cs="Times New Roman"/>
        </w:rPr>
        <w:t xml:space="preserve">a tanév végén </w:t>
      </w:r>
      <w:r w:rsidRPr="007D20BC">
        <w:rPr>
          <w:rFonts w:cs="Times New Roman"/>
          <w:b/>
        </w:rPr>
        <w:t>– legfeljebb</w:t>
      </w:r>
      <w:r w:rsidRPr="007D20BC">
        <w:rPr>
          <w:rFonts w:cs="Times New Roman"/>
        </w:rPr>
        <w:t xml:space="preserve"> három tantárgyból – elégtelen osztályzatot kapott, </w:t>
      </w:r>
    </w:p>
    <w:p w:rsidR="0029438E" w:rsidRPr="007D20BC" w:rsidRDefault="0029438E" w:rsidP="00552983">
      <w:pPr>
        <w:pStyle w:val="Szvegtrzs1"/>
        <w:numPr>
          <w:ilvl w:val="0"/>
          <w:numId w:val="20"/>
        </w:numPr>
        <w:rPr>
          <w:rFonts w:cs="Times New Roman"/>
        </w:rPr>
      </w:pPr>
      <w:r w:rsidRPr="007D20BC">
        <w:rPr>
          <w:rFonts w:cs="Times New Roman"/>
        </w:rPr>
        <w:t xml:space="preserve">az osztályozó vizsgáról, a különbözeti vizsgáról számára felróható okból elkésik, távol marad, vagy a vizsgáról engedély nélkül eltávozik. </w:t>
      </w:r>
    </w:p>
    <w:p w:rsidR="0029438E" w:rsidRPr="007D20BC" w:rsidRDefault="0029438E" w:rsidP="00DA164A">
      <w:pPr>
        <w:pStyle w:val="Szvegtrzs1"/>
        <w:rPr>
          <w:rFonts w:cs="Times New Roman"/>
          <w:strike/>
          <w:color w:val="943634" w:themeColor="accent2" w:themeShade="BF"/>
        </w:rPr>
      </w:pPr>
      <w:r w:rsidRPr="007D20BC">
        <w:rPr>
          <w:rFonts w:cs="Times New Roman"/>
        </w:rPr>
        <w:t xml:space="preserve">A vizsgázó javítóvizsgát az iskola igazgatója által meghatározott időpontban, az augusztus 15-étől augusztus 31-éig terjedő időszakban tehet. </w:t>
      </w:r>
    </w:p>
    <w:p w:rsidR="0029438E" w:rsidRPr="007D20BC" w:rsidRDefault="0029438E" w:rsidP="00DA164A">
      <w:pPr>
        <w:pStyle w:val="Szvegtrzs1"/>
        <w:rPr>
          <w:rFonts w:cs="Times New Roman"/>
        </w:rPr>
      </w:pPr>
      <w:r w:rsidRPr="007D20BC">
        <w:rPr>
          <w:rFonts w:cs="Times New Roman"/>
        </w:rPr>
        <w:lastRenderedPageBreak/>
        <w:t xml:space="preserve">A javítóvizsga időpontjáról a tanév végén az osztályfőnökök tájékoztatják a tanulókat. A javítóvizsga időpontját az iskola bejáratán a bizonyítványosztásig ki kell függeszteni, illetve az iskola honlapján a szorgalmi időszak lezárását követően közzé kell tenni. </w:t>
      </w:r>
    </w:p>
    <w:p w:rsidR="0029438E" w:rsidRPr="007D20BC" w:rsidRDefault="00881FFF" w:rsidP="00DA164A">
      <w:pPr>
        <w:pStyle w:val="Cmsor31"/>
        <w:rPr>
          <w:rFonts w:cs="Times New Roman"/>
        </w:rPr>
      </w:pPr>
      <w:bookmarkStart w:id="18" w:name="_Toc46475236"/>
      <w:bookmarkStart w:id="19" w:name="_Toc55393871"/>
      <w:r w:rsidRPr="007D20BC">
        <w:rPr>
          <w:rFonts w:cs="Times New Roman"/>
        </w:rPr>
        <w:t>9</w:t>
      </w:r>
      <w:r w:rsidR="0029438E" w:rsidRPr="007D20BC">
        <w:rPr>
          <w:rFonts w:cs="Times New Roman"/>
        </w:rPr>
        <w:t>.3</w:t>
      </w:r>
      <w:r w:rsidRPr="007D20BC">
        <w:rPr>
          <w:rFonts w:cs="Times New Roman"/>
        </w:rPr>
        <w:t>.</w:t>
      </w:r>
      <w:r w:rsidR="0029438E" w:rsidRPr="007D20BC">
        <w:rPr>
          <w:rFonts w:eastAsia="Arial" w:cs="Times New Roman"/>
        </w:rPr>
        <w:t xml:space="preserve"> </w:t>
      </w:r>
      <w:r w:rsidR="0029438E" w:rsidRPr="007D20BC">
        <w:rPr>
          <w:rFonts w:eastAsia="Arial" w:cs="Times New Roman"/>
        </w:rPr>
        <w:tab/>
      </w:r>
      <w:r w:rsidR="0029438E" w:rsidRPr="007D20BC">
        <w:rPr>
          <w:rFonts w:cs="Times New Roman"/>
        </w:rPr>
        <w:t>Különbözeti vizsga</w:t>
      </w:r>
      <w:bookmarkEnd w:id="18"/>
      <w:bookmarkEnd w:id="19"/>
      <w:r w:rsidR="0029438E" w:rsidRPr="007D20BC">
        <w:rPr>
          <w:rFonts w:cs="Times New Roman"/>
        </w:rPr>
        <w:t xml:space="preserve"> </w:t>
      </w:r>
    </w:p>
    <w:p w:rsidR="0029438E" w:rsidRPr="007D20BC" w:rsidRDefault="0029438E" w:rsidP="00DA164A">
      <w:pPr>
        <w:pStyle w:val="Szvegtrzs1"/>
        <w:rPr>
          <w:rFonts w:cs="Times New Roman"/>
        </w:rPr>
      </w:pPr>
      <w:r w:rsidRPr="007D20BC">
        <w:rPr>
          <w:rFonts w:cs="Times New Roman"/>
        </w:rPr>
        <w:t xml:space="preserve">Különbözeti vizsgát tehet az a tanuló, akinek ezt írásbeli határozat alapján engedélyezték. Különbözeti vizsgát a tanuló abban az iskolában tehet, amelyben a tanulmányait folytatni kívánja. </w:t>
      </w:r>
    </w:p>
    <w:p w:rsidR="0029438E" w:rsidRPr="007D20BC" w:rsidRDefault="0029438E" w:rsidP="00DA164A">
      <w:pPr>
        <w:pStyle w:val="Szvegtrzs1"/>
        <w:rPr>
          <w:rFonts w:cs="Times New Roman"/>
        </w:rPr>
      </w:pPr>
      <w:r w:rsidRPr="007D20BC">
        <w:rPr>
          <w:rFonts w:cs="Times New Roman"/>
        </w:rPr>
        <w:t xml:space="preserve">Különbözeti vizsgát a tanév folyamán folyamatosan lehet szervezni. </w:t>
      </w:r>
    </w:p>
    <w:p w:rsidR="0029438E" w:rsidRPr="007D20BC" w:rsidRDefault="00881FFF" w:rsidP="00DA164A">
      <w:pPr>
        <w:pStyle w:val="Cmsor31"/>
        <w:rPr>
          <w:rFonts w:cs="Times New Roman"/>
        </w:rPr>
      </w:pPr>
      <w:bookmarkStart w:id="20" w:name="_Toc46475237"/>
      <w:bookmarkStart w:id="21" w:name="_Toc55393872"/>
      <w:r w:rsidRPr="007D20BC">
        <w:rPr>
          <w:rFonts w:cs="Times New Roman"/>
        </w:rPr>
        <w:t>9</w:t>
      </w:r>
      <w:r w:rsidR="0029438E" w:rsidRPr="007D20BC">
        <w:rPr>
          <w:rFonts w:cs="Times New Roman"/>
        </w:rPr>
        <w:t>.4</w:t>
      </w:r>
      <w:r w:rsidRPr="007D20BC">
        <w:rPr>
          <w:rFonts w:cs="Times New Roman"/>
        </w:rPr>
        <w:t>.</w:t>
      </w:r>
      <w:r w:rsidR="0029438E" w:rsidRPr="007D20BC">
        <w:rPr>
          <w:rFonts w:eastAsia="Arial" w:cs="Times New Roman"/>
        </w:rPr>
        <w:t xml:space="preserve"> </w:t>
      </w:r>
      <w:r w:rsidR="0029438E" w:rsidRPr="007D20BC">
        <w:rPr>
          <w:rFonts w:eastAsia="Arial" w:cs="Times New Roman"/>
        </w:rPr>
        <w:tab/>
      </w:r>
      <w:r w:rsidR="0029438E" w:rsidRPr="007D20BC">
        <w:rPr>
          <w:rFonts w:cs="Times New Roman"/>
        </w:rPr>
        <w:t>Pótlóvizsga</w:t>
      </w:r>
      <w:bookmarkEnd w:id="20"/>
      <w:bookmarkEnd w:id="21"/>
      <w:r w:rsidR="0029438E" w:rsidRPr="007D20BC">
        <w:rPr>
          <w:rFonts w:cs="Times New Roman"/>
        </w:rPr>
        <w:t xml:space="preserve"> </w:t>
      </w:r>
    </w:p>
    <w:p w:rsidR="0029438E" w:rsidRPr="007D20BC" w:rsidRDefault="0029438E" w:rsidP="00DA164A">
      <w:pPr>
        <w:pStyle w:val="Szvegtrzs1"/>
        <w:rPr>
          <w:rFonts w:cs="Times New Roman"/>
        </w:rPr>
      </w:pPr>
      <w:r w:rsidRPr="007D20BC">
        <w:rPr>
          <w:rFonts w:cs="Times New Roman"/>
        </w:rPr>
        <w:t>Pótlóvizsgát</w:t>
      </w:r>
      <w:r w:rsidRPr="007D20BC">
        <w:rPr>
          <w:rFonts w:cs="Times New Roman"/>
          <w:color w:val="943634" w:themeColor="accent2" w:themeShade="BF"/>
        </w:rPr>
        <w:t xml:space="preserve"> </w:t>
      </w:r>
      <w:r w:rsidRPr="007D20BC">
        <w:rPr>
          <w:rFonts w:cs="Times New Roman"/>
        </w:rPr>
        <w:t xml:space="preserve">tehet a vizsgázó,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pótlóvizsgát tegyen, ha ennek feltételei megteremthetők. A vizsgázó kérésére a vizsga megszakításáig a vizsgakérdésekre adott válaszait értékelni kell. </w:t>
      </w:r>
    </w:p>
    <w:p w:rsidR="00BA1C40" w:rsidRPr="007D20BC" w:rsidRDefault="00BA1C40" w:rsidP="00DA164A">
      <w:pPr>
        <w:pStyle w:val="Elsszint"/>
      </w:pPr>
      <w:bookmarkStart w:id="22" w:name="_Toc55393873"/>
      <w:r w:rsidRPr="007D20BC">
        <w:t>A tankönyvellátás iskolán belüli szabályai</w:t>
      </w:r>
      <w:bookmarkEnd w:id="22"/>
      <w:r w:rsidRPr="007D20BC">
        <w:t xml:space="preserve"> </w:t>
      </w:r>
    </w:p>
    <w:p w:rsidR="007A0D99" w:rsidRPr="007D20BC" w:rsidRDefault="008A6F8F" w:rsidP="00DA164A">
      <w:pPr>
        <w:pStyle w:val="Szvegtrzs1"/>
        <w:rPr>
          <w:rFonts w:cs="Times New Roman"/>
        </w:rPr>
      </w:pPr>
      <w:r w:rsidRPr="007D20BC">
        <w:rPr>
          <w:rFonts w:cs="Times New Roman"/>
        </w:rPr>
        <w:t>A tanulók a jogszabályban megállapítottak szerint részesülnek ingyenes tankönyvellátásban, illetve tartós tankönyvet kapnak (utóbbit az iskola könyvtárából kölcsönzik, melyet a tanév végén visszaszolgáltatnak).</w:t>
      </w:r>
    </w:p>
    <w:p w:rsidR="008A6F8F" w:rsidRPr="007D20BC" w:rsidRDefault="008A6F8F" w:rsidP="00DA164A">
      <w:pPr>
        <w:pStyle w:val="Szvegtrzs1"/>
        <w:rPr>
          <w:rFonts w:cs="Times New Roman"/>
        </w:rPr>
      </w:pPr>
      <w:r w:rsidRPr="007D20BC">
        <w:rPr>
          <w:rFonts w:cs="Times New Roman"/>
        </w:rPr>
        <w:t>Nem alanyi jogon járó tankönyv-támogatást az iskola költségvetési okokból nem biztosít. A könyvtári tartozás rendezéséről a könyvtárhasználati szabályzat rendelkezik.</w:t>
      </w:r>
    </w:p>
    <w:p w:rsidR="0013533B" w:rsidRPr="007D20BC" w:rsidRDefault="0013533B" w:rsidP="007C071E">
      <w:pPr>
        <w:pStyle w:val="Elsszint"/>
      </w:pPr>
      <w:bookmarkStart w:id="23" w:name="_Toc55393874"/>
      <w:r w:rsidRPr="007D20BC">
        <w:t>A tanítási órák, foglalkozások közötti szünetek, valamint a főétkezésre biztosított hosszabb szünet időtartama, a csengetési rend</w:t>
      </w:r>
      <w:bookmarkEnd w:id="23"/>
      <w:r w:rsidRPr="007D20BC">
        <w:t xml:space="preserve"> </w:t>
      </w:r>
    </w:p>
    <w:p w:rsidR="0092470C" w:rsidRPr="007D20BC" w:rsidRDefault="0013533B" w:rsidP="00DA164A">
      <w:pPr>
        <w:pStyle w:val="Szvegtrzs1"/>
        <w:rPr>
          <w:rFonts w:cs="Times New Roman"/>
          <w:b/>
        </w:rPr>
      </w:pPr>
      <w:r w:rsidRPr="007D20BC">
        <w:rPr>
          <w:rFonts w:cs="Times New Roman"/>
          <w:b/>
        </w:rPr>
        <w:t xml:space="preserve">A tanórai foglalkozások </w:t>
      </w:r>
      <w:r w:rsidR="007D4880" w:rsidRPr="007D20BC">
        <w:rPr>
          <w:rFonts w:cs="Times New Roman"/>
          <w:b/>
        </w:rPr>
        <w:t>munka</w:t>
      </w:r>
      <w:r w:rsidRPr="007D20BC">
        <w:rPr>
          <w:rFonts w:cs="Times New Roman"/>
          <w:b/>
        </w:rPr>
        <w:t xml:space="preserve">rendje: </w:t>
      </w:r>
    </w:p>
    <w:p w:rsidR="0013533B" w:rsidRPr="007D20BC" w:rsidRDefault="0013533B" w:rsidP="00DA164A">
      <w:pPr>
        <w:pStyle w:val="Szvegtrzs1"/>
        <w:rPr>
          <w:rFonts w:cs="Times New Roman"/>
        </w:rPr>
      </w:pPr>
      <w:r w:rsidRPr="007D20BC">
        <w:rPr>
          <w:rFonts w:cs="Times New Roman"/>
        </w:rPr>
        <w:t>A taní</w:t>
      </w:r>
      <w:r w:rsidR="00DA164A" w:rsidRPr="007D20BC">
        <w:rPr>
          <w:rFonts w:cs="Times New Roman"/>
        </w:rPr>
        <w:t>tási hét időtartama 5 munkanap.</w:t>
      </w:r>
    </w:p>
    <w:p w:rsidR="00271D0D" w:rsidRDefault="00271D0D" w:rsidP="00DA164A">
      <w:pPr>
        <w:pStyle w:val="Szvegtrzs1"/>
        <w:spacing w:after="360"/>
        <w:rPr>
          <w:rFonts w:cs="Times New Roman"/>
          <w:b/>
        </w:rPr>
      </w:pPr>
    </w:p>
    <w:p w:rsidR="00454EE4" w:rsidRDefault="00454EE4" w:rsidP="00DA164A">
      <w:pPr>
        <w:pStyle w:val="Szvegtrzs1"/>
        <w:spacing w:after="360"/>
        <w:rPr>
          <w:rFonts w:cs="Times New Roman"/>
          <w:b/>
        </w:rPr>
      </w:pPr>
    </w:p>
    <w:p w:rsidR="00454EE4" w:rsidRDefault="00454EE4" w:rsidP="00DA164A">
      <w:pPr>
        <w:pStyle w:val="Szvegtrzs1"/>
        <w:spacing w:after="360"/>
        <w:rPr>
          <w:rFonts w:cs="Times New Roman"/>
          <w:b/>
        </w:rPr>
      </w:pPr>
    </w:p>
    <w:p w:rsidR="00454EE4" w:rsidRDefault="00454EE4" w:rsidP="00DA164A">
      <w:pPr>
        <w:pStyle w:val="Szvegtrzs1"/>
        <w:spacing w:after="360"/>
        <w:rPr>
          <w:rFonts w:cs="Times New Roman"/>
          <w:b/>
        </w:rPr>
      </w:pPr>
    </w:p>
    <w:p w:rsidR="00271D0D" w:rsidRDefault="00271D0D" w:rsidP="00DA164A">
      <w:pPr>
        <w:pStyle w:val="Szvegtrzs1"/>
        <w:spacing w:after="360"/>
        <w:rPr>
          <w:rFonts w:cs="Times New Roman"/>
          <w:b/>
        </w:rPr>
      </w:pPr>
    </w:p>
    <w:p w:rsidR="0013533B" w:rsidRDefault="0013533B" w:rsidP="00DA164A">
      <w:pPr>
        <w:pStyle w:val="Szvegtrzs1"/>
        <w:spacing w:after="360"/>
        <w:rPr>
          <w:rFonts w:cs="Times New Roman"/>
          <w:b/>
        </w:rPr>
      </w:pPr>
      <w:r w:rsidRPr="007D20BC">
        <w:rPr>
          <w:rFonts w:cs="Times New Roman"/>
          <w:b/>
        </w:rPr>
        <w:lastRenderedPageBreak/>
        <w:t xml:space="preserve">Csengetési rend </w:t>
      </w:r>
      <w:r w:rsidR="0092470C" w:rsidRPr="007D20BC">
        <w:rPr>
          <w:rFonts w:cs="Times New Roman"/>
          <w:b/>
        </w:rPr>
        <w:t xml:space="preserve">nappali munkarend szerint </w:t>
      </w:r>
      <w:r w:rsidRPr="007D20BC">
        <w:rPr>
          <w:rFonts w:cs="Times New Roman"/>
          <w:b/>
        </w:rPr>
        <w:t>a 2020/2021. tanévtől</w:t>
      </w:r>
      <w:r w:rsidR="0092470C" w:rsidRPr="007D20BC">
        <w:rPr>
          <w:rFonts w:cs="Times New Roman"/>
          <w:b/>
        </w:rPr>
        <w:t>:</w:t>
      </w:r>
      <w:r w:rsidRPr="007D20BC">
        <w:rPr>
          <w:rFonts w:cs="Times New Roman"/>
          <w:b/>
        </w:rPr>
        <w:t xml:space="preserve"> </w:t>
      </w:r>
    </w:p>
    <w:tbl>
      <w:tblPr>
        <w:tblStyle w:val="TableGrid"/>
        <w:tblW w:w="9759" w:type="dxa"/>
        <w:tblInd w:w="272" w:type="dxa"/>
        <w:tblLayout w:type="fixed"/>
        <w:tblCellMar>
          <w:top w:w="6" w:type="dxa"/>
          <w:right w:w="65" w:type="dxa"/>
        </w:tblCellMar>
        <w:tblLook w:val="04A0" w:firstRow="1" w:lastRow="0" w:firstColumn="1" w:lastColumn="0" w:noHBand="0" w:noVBand="1"/>
      </w:tblPr>
      <w:tblGrid>
        <w:gridCol w:w="933"/>
        <w:gridCol w:w="1313"/>
        <w:gridCol w:w="1559"/>
        <w:gridCol w:w="1134"/>
        <w:gridCol w:w="284"/>
        <w:gridCol w:w="992"/>
        <w:gridCol w:w="1276"/>
        <w:gridCol w:w="1134"/>
        <w:gridCol w:w="1134"/>
      </w:tblGrid>
      <w:tr w:rsidR="0013533B" w:rsidRPr="007D20BC" w:rsidTr="0013533B">
        <w:trPr>
          <w:trHeight w:val="288"/>
        </w:trPr>
        <w:tc>
          <w:tcPr>
            <w:tcW w:w="4939" w:type="dxa"/>
            <w:gridSpan w:val="4"/>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6" w:firstLine="0"/>
              <w:jc w:val="center"/>
              <w:rPr>
                <w:rFonts w:ascii="Times New Roman" w:hAnsi="Times New Roman" w:cs="Times New Roman"/>
                <w:szCs w:val="24"/>
              </w:rPr>
            </w:pPr>
            <w:r w:rsidRPr="007D20BC">
              <w:rPr>
                <w:rFonts w:ascii="Times New Roman" w:hAnsi="Times New Roman" w:cs="Times New Roman"/>
                <w:b/>
                <w:szCs w:val="24"/>
              </w:rPr>
              <w:t>Normál csengetés</w:t>
            </w:r>
          </w:p>
        </w:tc>
        <w:tc>
          <w:tcPr>
            <w:tcW w:w="284" w:type="dxa"/>
            <w:vMerge w:val="restart"/>
            <w:tcBorders>
              <w:top w:val="nil"/>
              <w:left w:val="single" w:sz="4" w:space="0" w:color="000000"/>
              <w:bottom w:val="nil"/>
              <w:right w:val="single" w:sz="4" w:space="0" w:color="000000"/>
            </w:tcBorders>
          </w:tcPr>
          <w:p w:rsidR="0013533B" w:rsidRPr="007D20BC" w:rsidRDefault="0013533B" w:rsidP="009E242F">
            <w:pPr>
              <w:spacing w:after="0" w:line="276" w:lineRule="auto"/>
              <w:ind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52" w:firstLine="0"/>
              <w:jc w:val="center"/>
              <w:rPr>
                <w:rFonts w:ascii="Times New Roman" w:hAnsi="Times New Roman" w:cs="Times New Roman"/>
                <w:szCs w:val="24"/>
              </w:rPr>
            </w:pPr>
            <w:r w:rsidRPr="007D20BC">
              <w:rPr>
                <w:rFonts w:ascii="Times New Roman" w:hAnsi="Times New Roman" w:cs="Times New Roman"/>
                <w:b/>
                <w:szCs w:val="24"/>
              </w:rPr>
              <w:t>Rövidített csengetés</w:t>
            </w:r>
          </w:p>
        </w:tc>
      </w:tr>
      <w:tr w:rsidR="0013533B" w:rsidRPr="007D20BC" w:rsidTr="0013533B">
        <w:trPr>
          <w:trHeight w:val="286"/>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4" w:firstLine="0"/>
              <w:rPr>
                <w:rFonts w:ascii="Times New Roman" w:hAnsi="Times New Roman" w:cs="Times New Roman"/>
                <w:szCs w:val="24"/>
              </w:rPr>
            </w:pPr>
            <w:r w:rsidRPr="007D20BC">
              <w:rPr>
                <w:rFonts w:ascii="Times New Roman" w:hAnsi="Times New Roman" w:cs="Times New Roman"/>
                <w:b/>
                <w:szCs w:val="24"/>
              </w:rPr>
              <w:t xml:space="preserve">Óra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BE </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5" w:firstLine="0"/>
              <w:rPr>
                <w:rFonts w:ascii="Times New Roman" w:hAnsi="Times New Roman" w:cs="Times New Roman"/>
                <w:szCs w:val="24"/>
              </w:rPr>
            </w:pPr>
            <w:r w:rsidRPr="007D20BC">
              <w:rPr>
                <w:rFonts w:ascii="Times New Roman" w:hAnsi="Times New Roman" w:cs="Times New Roman"/>
                <w:b/>
                <w:szCs w:val="24"/>
              </w:rPr>
              <w:t xml:space="preserve">KI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38" w:right="0" w:firstLine="0"/>
              <w:rPr>
                <w:rFonts w:ascii="Times New Roman" w:hAnsi="Times New Roman" w:cs="Times New Roman"/>
                <w:szCs w:val="24"/>
              </w:rPr>
            </w:pPr>
            <w:r w:rsidRPr="007D20BC">
              <w:rPr>
                <w:rFonts w:ascii="Times New Roman" w:hAnsi="Times New Roman" w:cs="Times New Roman"/>
                <w:b/>
                <w:szCs w:val="24"/>
              </w:rPr>
              <w:t xml:space="preserve">szünet </w:t>
            </w:r>
          </w:p>
        </w:tc>
        <w:tc>
          <w:tcPr>
            <w:tcW w:w="284" w:type="dxa"/>
            <w:vMerge/>
            <w:tcBorders>
              <w:top w:val="nil"/>
              <w:left w:val="single" w:sz="4" w:space="0" w:color="000000"/>
              <w:bottom w:val="nil"/>
              <w:right w:val="single" w:sz="4" w:space="0" w:color="000000"/>
            </w:tcBorders>
            <w:vAlign w:val="bottom"/>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9" w:firstLine="0"/>
              <w:rPr>
                <w:rFonts w:ascii="Times New Roman" w:hAnsi="Times New Roman" w:cs="Times New Roman"/>
                <w:szCs w:val="24"/>
              </w:rPr>
            </w:pPr>
            <w:r w:rsidRPr="007D20BC">
              <w:rPr>
                <w:rFonts w:ascii="Times New Roman" w:hAnsi="Times New Roman" w:cs="Times New Roman"/>
                <w:b/>
                <w:szCs w:val="24"/>
              </w:rPr>
              <w:t xml:space="preserve">Óra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BE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5" w:firstLine="0"/>
              <w:rPr>
                <w:rFonts w:ascii="Times New Roman" w:hAnsi="Times New Roman" w:cs="Times New Roman"/>
                <w:szCs w:val="24"/>
              </w:rPr>
            </w:pPr>
            <w:r w:rsidRPr="007D20BC">
              <w:rPr>
                <w:rFonts w:ascii="Times New Roman" w:hAnsi="Times New Roman" w:cs="Times New Roman"/>
                <w:b/>
                <w:szCs w:val="24"/>
              </w:rPr>
              <w:t xml:space="preserve">KI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38" w:right="0" w:firstLine="0"/>
              <w:rPr>
                <w:rFonts w:ascii="Times New Roman" w:hAnsi="Times New Roman" w:cs="Times New Roman"/>
                <w:szCs w:val="24"/>
              </w:rPr>
            </w:pPr>
            <w:r w:rsidRPr="007D20BC">
              <w:rPr>
                <w:rFonts w:ascii="Times New Roman" w:hAnsi="Times New Roman" w:cs="Times New Roman"/>
                <w:b/>
                <w:szCs w:val="24"/>
              </w:rPr>
              <w:t xml:space="preserve">szünet </w:t>
            </w:r>
          </w:p>
        </w:tc>
      </w:tr>
      <w:tr w:rsidR="0013533B" w:rsidRPr="007D20BC" w:rsidTr="0013533B">
        <w:trPr>
          <w:trHeight w:val="287"/>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1.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6" w:firstLine="0"/>
              <w:rPr>
                <w:rFonts w:ascii="Times New Roman" w:hAnsi="Times New Roman" w:cs="Times New Roman"/>
                <w:szCs w:val="24"/>
              </w:rPr>
            </w:pPr>
            <w:r w:rsidRPr="007D20BC">
              <w:rPr>
                <w:rFonts w:ascii="Times New Roman" w:hAnsi="Times New Roman" w:cs="Times New Roman"/>
                <w:szCs w:val="24"/>
              </w:rPr>
              <w:t>7:50</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5" w:firstLine="0"/>
              <w:rPr>
                <w:rFonts w:ascii="Times New Roman" w:hAnsi="Times New Roman" w:cs="Times New Roman"/>
                <w:szCs w:val="24"/>
              </w:rPr>
            </w:pPr>
            <w:r w:rsidRPr="007D20BC">
              <w:rPr>
                <w:rFonts w:ascii="Times New Roman" w:hAnsi="Times New Roman" w:cs="Times New Roman"/>
                <w:szCs w:val="24"/>
              </w:rPr>
              <w:t>8:35</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vAlign w:val="bottom"/>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6" w:firstLine="0"/>
              <w:rPr>
                <w:rFonts w:ascii="Times New Roman" w:hAnsi="Times New Roman" w:cs="Times New Roman"/>
                <w:szCs w:val="24"/>
              </w:rPr>
            </w:pPr>
            <w:r w:rsidRPr="007D20BC">
              <w:rPr>
                <w:rFonts w:ascii="Times New Roman" w:hAnsi="Times New Roman" w:cs="Times New Roman"/>
                <w:szCs w:val="24"/>
              </w:rPr>
              <w:t>7:50</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5" w:firstLine="0"/>
              <w:rPr>
                <w:rFonts w:ascii="Times New Roman" w:hAnsi="Times New Roman" w:cs="Times New Roman"/>
                <w:szCs w:val="24"/>
              </w:rPr>
            </w:pPr>
            <w:r w:rsidRPr="007D20BC">
              <w:rPr>
                <w:rFonts w:ascii="Times New Roman" w:hAnsi="Times New Roman" w:cs="Times New Roman"/>
                <w:szCs w:val="24"/>
              </w:rPr>
              <w:t>8:25</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 </w:t>
            </w:r>
          </w:p>
        </w:tc>
      </w:tr>
      <w:tr w:rsidR="0013533B" w:rsidRPr="007D20BC" w:rsidTr="0013533B">
        <w:tblPrEx>
          <w:tblCellMar>
            <w:left w:w="108" w:type="dxa"/>
          </w:tblCellMar>
        </w:tblPrEx>
        <w:trPr>
          <w:trHeight w:val="283"/>
        </w:trPr>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10 perc</w:t>
            </w: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1"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5 perc </w:t>
            </w:r>
          </w:p>
        </w:tc>
      </w:tr>
      <w:tr w:rsidR="0013533B" w:rsidRPr="007D20BC" w:rsidTr="0013533B">
        <w:trPr>
          <w:trHeight w:val="288"/>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2.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6" w:firstLine="0"/>
              <w:rPr>
                <w:rFonts w:ascii="Times New Roman" w:hAnsi="Times New Roman" w:cs="Times New Roman"/>
                <w:szCs w:val="24"/>
              </w:rPr>
            </w:pPr>
            <w:r w:rsidRPr="007D20BC">
              <w:rPr>
                <w:rFonts w:ascii="Times New Roman" w:hAnsi="Times New Roman" w:cs="Times New Roman"/>
                <w:szCs w:val="24"/>
              </w:rPr>
              <w:t>8:45</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5" w:firstLine="0"/>
              <w:rPr>
                <w:rFonts w:ascii="Times New Roman" w:hAnsi="Times New Roman" w:cs="Times New Roman"/>
                <w:szCs w:val="24"/>
              </w:rPr>
            </w:pPr>
            <w:r w:rsidRPr="007D20BC">
              <w:rPr>
                <w:rFonts w:ascii="Times New Roman" w:hAnsi="Times New Roman" w:cs="Times New Roman"/>
                <w:szCs w:val="24"/>
              </w:rPr>
              <w:t>9:30</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6" w:firstLine="0"/>
              <w:rPr>
                <w:rFonts w:ascii="Times New Roman" w:hAnsi="Times New Roman" w:cs="Times New Roman"/>
                <w:szCs w:val="24"/>
              </w:rPr>
            </w:pPr>
            <w:r w:rsidRPr="007D20BC">
              <w:rPr>
                <w:rFonts w:ascii="Times New Roman" w:hAnsi="Times New Roman" w:cs="Times New Roman"/>
                <w:szCs w:val="24"/>
              </w:rPr>
              <w:t>8:30</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5" w:firstLine="0"/>
              <w:rPr>
                <w:rFonts w:ascii="Times New Roman" w:hAnsi="Times New Roman" w:cs="Times New Roman"/>
                <w:szCs w:val="24"/>
              </w:rPr>
            </w:pPr>
            <w:r w:rsidRPr="007D20BC">
              <w:rPr>
                <w:rFonts w:ascii="Times New Roman" w:hAnsi="Times New Roman" w:cs="Times New Roman"/>
                <w:szCs w:val="24"/>
              </w:rPr>
              <w:t>9:05</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 </w:t>
            </w:r>
          </w:p>
        </w:tc>
      </w:tr>
      <w:tr w:rsidR="0013533B" w:rsidRPr="007D20BC" w:rsidTr="0013533B">
        <w:tblPrEx>
          <w:tblCellMar>
            <w:left w:w="108" w:type="dxa"/>
          </w:tblCellMar>
        </w:tblPrEx>
        <w:trPr>
          <w:trHeight w:val="283"/>
        </w:trPr>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10 perc</w:t>
            </w: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1"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5 perc </w:t>
            </w:r>
          </w:p>
        </w:tc>
      </w:tr>
      <w:tr w:rsidR="0013533B" w:rsidRPr="007D20BC" w:rsidTr="0013533B">
        <w:trPr>
          <w:trHeight w:val="290"/>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3.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6" w:firstLine="0"/>
              <w:rPr>
                <w:rFonts w:ascii="Times New Roman" w:hAnsi="Times New Roman" w:cs="Times New Roman"/>
                <w:szCs w:val="24"/>
              </w:rPr>
            </w:pPr>
            <w:r w:rsidRPr="007D20BC">
              <w:rPr>
                <w:rFonts w:ascii="Times New Roman" w:hAnsi="Times New Roman" w:cs="Times New Roman"/>
                <w:szCs w:val="24"/>
              </w:rPr>
              <w:t>9:40</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10:25</w:t>
            </w: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6" w:firstLine="0"/>
              <w:rPr>
                <w:rFonts w:ascii="Times New Roman" w:hAnsi="Times New Roman" w:cs="Times New Roman"/>
                <w:szCs w:val="24"/>
              </w:rPr>
            </w:pPr>
            <w:r w:rsidRPr="007D20BC">
              <w:rPr>
                <w:rFonts w:ascii="Times New Roman" w:hAnsi="Times New Roman" w:cs="Times New Roman"/>
                <w:szCs w:val="24"/>
              </w:rPr>
              <w:t>9:10</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 xml:space="preserve">9:45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 </w:t>
            </w:r>
          </w:p>
        </w:tc>
      </w:tr>
      <w:tr w:rsidR="0013533B" w:rsidRPr="007D20BC" w:rsidTr="0013533B">
        <w:tblPrEx>
          <w:tblCellMar>
            <w:left w:w="108" w:type="dxa"/>
          </w:tblCellMar>
        </w:tblPrEx>
        <w:trPr>
          <w:trHeight w:val="283"/>
        </w:trPr>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10 perc</w:t>
            </w: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1"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5 perc </w:t>
            </w:r>
          </w:p>
        </w:tc>
      </w:tr>
      <w:tr w:rsidR="0013533B" w:rsidRPr="007D20BC" w:rsidTr="0013533B">
        <w:trPr>
          <w:trHeight w:val="288"/>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4.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10:35</w:t>
            </w: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11:20</w:t>
            </w: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 xml:space="preserve">9:50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 xml:space="preserve">10:25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 </w:t>
            </w:r>
          </w:p>
        </w:tc>
      </w:tr>
      <w:tr w:rsidR="0013533B" w:rsidRPr="007D20BC" w:rsidTr="0013533B">
        <w:tblPrEx>
          <w:tblCellMar>
            <w:left w:w="108" w:type="dxa"/>
          </w:tblCellMar>
        </w:tblPrEx>
        <w:trPr>
          <w:trHeight w:val="283"/>
        </w:trPr>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10 perc</w:t>
            </w: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1"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5 perc </w:t>
            </w:r>
          </w:p>
        </w:tc>
      </w:tr>
      <w:tr w:rsidR="0013533B" w:rsidRPr="007D20BC" w:rsidTr="0013533B">
        <w:trPr>
          <w:trHeight w:val="288"/>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5.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11:30</w:t>
            </w: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12:15</w:t>
            </w: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5.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 xml:space="preserve">10:30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 xml:space="preserve">11:05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r>
      <w:tr w:rsidR="0013533B" w:rsidRPr="007D20BC" w:rsidTr="0013533B">
        <w:tblPrEx>
          <w:tblCellMar>
            <w:left w:w="108" w:type="dxa"/>
          </w:tblCellMar>
        </w:tblPrEx>
        <w:trPr>
          <w:trHeight w:val="496"/>
        </w:trPr>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13533B" w:rsidRPr="00464D9D" w:rsidRDefault="0013533B" w:rsidP="009E242F">
            <w:pPr>
              <w:spacing w:after="0" w:line="276" w:lineRule="auto"/>
              <w:ind w:left="14" w:right="0" w:firstLine="0"/>
              <w:jc w:val="center"/>
              <w:rPr>
                <w:rFonts w:ascii="Times New Roman" w:hAnsi="Times New Roman" w:cs="Times New Roman"/>
                <w:szCs w:val="24"/>
              </w:rPr>
            </w:pPr>
            <w:r w:rsidRPr="00464D9D">
              <w:rPr>
                <w:rFonts w:ascii="Times New Roman" w:hAnsi="Times New Roman" w:cs="Times New Roman"/>
                <w:b/>
                <w:szCs w:val="24"/>
              </w:rPr>
              <w:t>Ebédszünet</w:t>
            </w:r>
          </w:p>
          <w:p w:rsidR="0013533B" w:rsidRPr="00464D9D" w:rsidRDefault="0013533B" w:rsidP="009E242F">
            <w:pPr>
              <w:spacing w:after="0" w:line="276" w:lineRule="auto"/>
              <w:ind w:left="15" w:right="0" w:firstLine="0"/>
              <w:jc w:val="center"/>
              <w:rPr>
                <w:rFonts w:ascii="Times New Roman" w:hAnsi="Times New Roman" w:cs="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533B" w:rsidRPr="00464D9D" w:rsidRDefault="0013533B" w:rsidP="009E242F">
            <w:pPr>
              <w:spacing w:after="0" w:line="276" w:lineRule="auto"/>
              <w:ind w:left="0" w:right="0" w:firstLine="0"/>
              <w:jc w:val="center"/>
              <w:rPr>
                <w:rFonts w:ascii="Times New Roman" w:hAnsi="Times New Roman" w:cs="Times New Roman"/>
                <w:b/>
                <w:szCs w:val="24"/>
              </w:rPr>
            </w:pPr>
            <w:r w:rsidRPr="00464D9D">
              <w:rPr>
                <w:rFonts w:ascii="Times New Roman" w:hAnsi="Times New Roman" w:cs="Times New Roman"/>
                <w:b/>
                <w:szCs w:val="24"/>
              </w:rPr>
              <w:t>30 perc</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1"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5 perc</w:t>
            </w:r>
          </w:p>
        </w:tc>
      </w:tr>
      <w:tr w:rsidR="0013533B" w:rsidRPr="007D20BC" w:rsidTr="0013533B">
        <w:trPr>
          <w:trHeight w:val="290"/>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6.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12:45</w:t>
            </w: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13:30</w:t>
            </w: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6.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 xml:space="preserve">11:10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 xml:space="preserve">11:45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 </w:t>
            </w:r>
          </w:p>
        </w:tc>
      </w:tr>
      <w:tr w:rsidR="0013533B" w:rsidRPr="007D20BC" w:rsidTr="0013533B">
        <w:tblPrEx>
          <w:tblCellMar>
            <w:left w:w="108" w:type="dxa"/>
          </w:tblCellMar>
        </w:tblPrEx>
        <w:trPr>
          <w:trHeight w:val="283"/>
        </w:trPr>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5 perc</w:t>
            </w: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1"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15 perc </w:t>
            </w:r>
          </w:p>
        </w:tc>
      </w:tr>
      <w:tr w:rsidR="0013533B" w:rsidRPr="007D20BC" w:rsidTr="0013533B">
        <w:trPr>
          <w:trHeight w:val="288"/>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7.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13:35</w:t>
            </w: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14:15</w:t>
            </w: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7.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 xml:space="preserve">12:00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 xml:space="preserve">12:35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 </w:t>
            </w:r>
          </w:p>
        </w:tc>
      </w:tr>
      <w:tr w:rsidR="0013533B" w:rsidRPr="007D20BC" w:rsidTr="0013533B">
        <w:tblPrEx>
          <w:tblCellMar>
            <w:left w:w="108" w:type="dxa"/>
          </w:tblCellMar>
        </w:tblPrEx>
        <w:trPr>
          <w:trHeight w:val="283"/>
        </w:trPr>
        <w:tc>
          <w:tcPr>
            <w:tcW w:w="93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5 perc</w:t>
            </w: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1"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4"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5" w:right="0" w:firstLine="0"/>
              <w:rPr>
                <w:rFonts w:ascii="Times New Roman" w:hAnsi="Times New Roman" w:cs="Times New Roman"/>
                <w:szCs w:val="24"/>
              </w:rPr>
            </w:pPr>
            <w:r w:rsidRPr="007D20BC">
              <w:rPr>
                <w:rFonts w:ascii="Times New Roman" w:hAnsi="Times New Roman" w:cs="Times New Roman"/>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5 perc </w:t>
            </w:r>
          </w:p>
        </w:tc>
      </w:tr>
      <w:tr w:rsidR="0013533B" w:rsidRPr="007D20BC" w:rsidTr="0013533B">
        <w:trPr>
          <w:trHeight w:val="287"/>
        </w:trPr>
        <w:tc>
          <w:tcPr>
            <w:tcW w:w="93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2" w:firstLine="0"/>
              <w:rPr>
                <w:rFonts w:ascii="Times New Roman" w:hAnsi="Times New Roman" w:cs="Times New Roman"/>
                <w:szCs w:val="24"/>
              </w:rPr>
            </w:pPr>
            <w:r w:rsidRPr="007D20BC">
              <w:rPr>
                <w:rFonts w:ascii="Times New Roman" w:hAnsi="Times New Roman" w:cs="Times New Roman"/>
                <w:b/>
                <w:szCs w:val="24"/>
              </w:rPr>
              <w:t xml:space="preserve">8. </w:t>
            </w:r>
          </w:p>
        </w:tc>
        <w:tc>
          <w:tcPr>
            <w:tcW w:w="1313"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14:20</w:t>
            </w:r>
            <w:r w:rsidRPr="007D20BC">
              <w:rPr>
                <w:rFonts w:ascii="Times New Roman" w:hAnsi="Times New Roman" w:cs="Times New Roman"/>
                <w:b/>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15:00</w:t>
            </w:r>
            <w:r w:rsidRPr="007D20BC">
              <w:rPr>
                <w:rFonts w:ascii="Times New Roman" w:hAnsi="Times New Roman" w:cs="Times New Roman"/>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b/>
                <w:szCs w:val="24"/>
              </w:rPr>
              <w:t xml:space="preserve"> </w:t>
            </w:r>
          </w:p>
        </w:tc>
        <w:tc>
          <w:tcPr>
            <w:tcW w:w="284" w:type="dxa"/>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p>
        </w:tc>
        <w:tc>
          <w:tcPr>
            <w:tcW w:w="992"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47" w:firstLine="0"/>
              <w:rPr>
                <w:rFonts w:ascii="Times New Roman" w:hAnsi="Times New Roman" w:cs="Times New Roman"/>
                <w:szCs w:val="24"/>
              </w:rPr>
            </w:pPr>
            <w:r w:rsidRPr="007D20BC">
              <w:rPr>
                <w:rFonts w:ascii="Times New Roman" w:hAnsi="Times New Roman" w:cs="Times New Roman"/>
                <w:b/>
                <w:szCs w:val="24"/>
              </w:rPr>
              <w:t xml:space="preserve">8. </w:t>
            </w:r>
          </w:p>
        </w:tc>
        <w:tc>
          <w:tcPr>
            <w:tcW w:w="127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1" w:right="0" w:firstLine="0"/>
              <w:rPr>
                <w:rFonts w:ascii="Times New Roman" w:hAnsi="Times New Roman" w:cs="Times New Roman"/>
                <w:szCs w:val="24"/>
              </w:rPr>
            </w:pPr>
            <w:r w:rsidRPr="007D20BC">
              <w:rPr>
                <w:rFonts w:ascii="Times New Roman" w:hAnsi="Times New Roman" w:cs="Times New Roman"/>
                <w:szCs w:val="24"/>
              </w:rPr>
              <w:t xml:space="preserve">12:40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92" w:right="0" w:firstLine="0"/>
              <w:rPr>
                <w:rFonts w:ascii="Times New Roman" w:hAnsi="Times New Roman" w:cs="Times New Roman"/>
                <w:szCs w:val="24"/>
              </w:rPr>
            </w:pPr>
            <w:r w:rsidRPr="007D20BC">
              <w:rPr>
                <w:rFonts w:ascii="Times New Roman" w:hAnsi="Times New Roman" w:cs="Times New Roman"/>
                <w:szCs w:val="24"/>
              </w:rPr>
              <w:t xml:space="preserve">13:15 </w:t>
            </w:r>
          </w:p>
        </w:tc>
        <w:tc>
          <w:tcPr>
            <w:tcW w:w="1134"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szCs w:val="24"/>
              </w:rPr>
            </w:pPr>
            <w:r w:rsidRPr="007D20BC">
              <w:rPr>
                <w:rFonts w:ascii="Times New Roman" w:hAnsi="Times New Roman" w:cs="Times New Roman"/>
                <w:szCs w:val="24"/>
              </w:rPr>
              <w:t xml:space="preserve"> </w:t>
            </w:r>
          </w:p>
        </w:tc>
      </w:tr>
    </w:tbl>
    <w:p w:rsidR="00DA164A" w:rsidRPr="007D20BC" w:rsidRDefault="00DA164A" w:rsidP="00DA164A">
      <w:pPr>
        <w:pStyle w:val="Szvegtrzs1"/>
        <w:spacing w:before="240"/>
        <w:rPr>
          <w:rFonts w:cs="Times New Roman"/>
          <w:b/>
        </w:rPr>
      </w:pPr>
    </w:p>
    <w:p w:rsidR="00DA164A" w:rsidRPr="007D20BC" w:rsidRDefault="00DA164A">
      <w:pPr>
        <w:spacing w:after="200" w:line="276" w:lineRule="auto"/>
        <w:ind w:left="0" w:right="0" w:firstLine="0"/>
        <w:jc w:val="left"/>
        <w:rPr>
          <w:rFonts w:ascii="Times New Roman" w:eastAsiaTheme="minorEastAsia" w:hAnsi="Times New Roman" w:cs="Times New Roman"/>
          <w:b/>
          <w:color w:val="000000" w:themeColor="text1"/>
          <w:sz w:val="24"/>
          <w:szCs w:val="24"/>
        </w:rPr>
      </w:pPr>
    </w:p>
    <w:p w:rsidR="0013533B" w:rsidRPr="007D20BC" w:rsidRDefault="0092470C" w:rsidP="00DA164A">
      <w:pPr>
        <w:pStyle w:val="Szvegtrzs1"/>
        <w:spacing w:before="240"/>
        <w:rPr>
          <w:rFonts w:cs="Times New Roman"/>
          <w:b/>
        </w:rPr>
      </w:pPr>
      <w:r w:rsidRPr="007D20BC">
        <w:rPr>
          <w:rFonts w:cs="Times New Roman"/>
          <w:b/>
        </w:rPr>
        <w:t xml:space="preserve">Csengetési rend az </w:t>
      </w:r>
      <w:r w:rsidR="0013533B" w:rsidRPr="007D20BC">
        <w:rPr>
          <w:rFonts w:cs="Times New Roman"/>
          <w:b/>
        </w:rPr>
        <w:t>Esti munkarend</w:t>
      </w:r>
      <w:r w:rsidRPr="007D20BC">
        <w:rPr>
          <w:rFonts w:cs="Times New Roman"/>
          <w:b/>
        </w:rPr>
        <w:t xml:space="preserve"> szerint</w:t>
      </w:r>
      <w:r w:rsidR="0013533B" w:rsidRPr="007D20BC">
        <w:rPr>
          <w:rFonts w:cs="Times New Roman"/>
          <w:b/>
        </w:rPr>
        <w:t xml:space="preserve">: </w:t>
      </w:r>
    </w:p>
    <w:p w:rsidR="0013533B" w:rsidRPr="007D20BC" w:rsidRDefault="0013533B" w:rsidP="00DA164A">
      <w:pPr>
        <w:pStyle w:val="Szvegtrzs1"/>
        <w:spacing w:after="240"/>
        <w:rPr>
          <w:rFonts w:cs="Times New Roman"/>
        </w:rPr>
      </w:pPr>
      <w:r w:rsidRPr="007D20BC">
        <w:rPr>
          <w:rFonts w:cs="Times New Roman"/>
        </w:rPr>
        <w:t xml:space="preserve">Az esti tagozaton az órakezdést a tanulók igényeihez igazítjuk. Így 15:00 órakor és </w:t>
      </w:r>
      <w:r w:rsidR="00DA164A" w:rsidRPr="007D20BC">
        <w:rPr>
          <w:rFonts w:cs="Times New Roman"/>
        </w:rPr>
        <w:t>16:00 órakor is kezdünk órákat.</w:t>
      </w:r>
    </w:p>
    <w:tbl>
      <w:tblPr>
        <w:tblStyle w:val="TableGrid"/>
        <w:tblW w:w="8685" w:type="dxa"/>
        <w:tblInd w:w="271" w:type="dxa"/>
        <w:tblCellMar>
          <w:top w:w="6" w:type="dxa"/>
          <w:right w:w="10" w:type="dxa"/>
        </w:tblCellMar>
        <w:tblLook w:val="04A0" w:firstRow="1" w:lastRow="0" w:firstColumn="1" w:lastColumn="0" w:noHBand="0" w:noVBand="1"/>
      </w:tblPr>
      <w:tblGrid>
        <w:gridCol w:w="947"/>
        <w:gridCol w:w="946"/>
        <w:gridCol w:w="951"/>
        <w:gridCol w:w="365"/>
        <w:gridCol w:w="586"/>
        <w:gridCol w:w="1095"/>
        <w:gridCol w:w="948"/>
        <w:gridCol w:w="946"/>
        <w:gridCol w:w="950"/>
        <w:gridCol w:w="951"/>
      </w:tblGrid>
      <w:tr w:rsidR="0013533B" w:rsidRPr="007D20BC" w:rsidTr="0013533B">
        <w:trPr>
          <w:trHeight w:val="288"/>
        </w:trPr>
        <w:tc>
          <w:tcPr>
            <w:tcW w:w="3795" w:type="dxa"/>
            <w:gridSpan w:val="5"/>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b/>
              </w:rPr>
              <w:t xml:space="preserve">Csengetés 15:00 kezdéssel </w:t>
            </w:r>
          </w:p>
        </w:tc>
        <w:tc>
          <w:tcPr>
            <w:tcW w:w="1095" w:type="dxa"/>
            <w:vMerge w:val="restart"/>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3795" w:type="dxa"/>
            <w:gridSpan w:val="4"/>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b/>
              </w:rPr>
              <w:t xml:space="preserve">Csengetés 16:00 kezdéssel </w:t>
            </w:r>
          </w:p>
        </w:tc>
      </w:tr>
      <w:tr w:rsidR="0013533B" w:rsidRPr="007D20BC" w:rsidTr="0013533B">
        <w:trPr>
          <w:trHeight w:val="288"/>
        </w:trPr>
        <w:tc>
          <w:tcPr>
            <w:tcW w:w="947"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8" w:right="0" w:firstLine="0"/>
              <w:rPr>
                <w:rFonts w:ascii="Times New Roman" w:hAnsi="Times New Roman" w:cs="Times New Roman"/>
              </w:rPr>
            </w:pPr>
            <w:r w:rsidRPr="007D20BC">
              <w:rPr>
                <w:rFonts w:ascii="Times New Roman" w:hAnsi="Times New Roman" w:cs="Times New Roman"/>
                <w:b/>
              </w:rPr>
              <w:t xml:space="preserve">Óra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11" w:right="0" w:firstLine="0"/>
              <w:rPr>
                <w:rFonts w:ascii="Times New Roman" w:hAnsi="Times New Roman" w:cs="Times New Roman"/>
              </w:rPr>
            </w:pPr>
            <w:r w:rsidRPr="007D20BC">
              <w:rPr>
                <w:rFonts w:ascii="Times New Roman" w:hAnsi="Times New Roman" w:cs="Times New Roman"/>
                <w:b/>
              </w:rPr>
              <w:t>BE</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8" w:right="0" w:firstLine="0"/>
              <w:rPr>
                <w:rFonts w:ascii="Times New Roman" w:hAnsi="Times New Roman" w:cs="Times New Roman"/>
              </w:rPr>
            </w:pPr>
            <w:r w:rsidRPr="007D20BC">
              <w:rPr>
                <w:rFonts w:ascii="Times New Roman" w:hAnsi="Times New Roman" w:cs="Times New Roman"/>
                <w:b/>
              </w:rPr>
              <w:t>KI</w:t>
            </w:r>
          </w:p>
        </w:tc>
        <w:tc>
          <w:tcPr>
            <w:tcW w:w="951" w:type="dxa"/>
            <w:gridSpan w:val="2"/>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120" w:right="0" w:firstLine="0"/>
              <w:rPr>
                <w:rFonts w:ascii="Times New Roman" w:hAnsi="Times New Roman" w:cs="Times New Roman"/>
              </w:rPr>
            </w:pPr>
            <w:r w:rsidRPr="007D20BC">
              <w:rPr>
                <w:rFonts w:ascii="Times New Roman" w:hAnsi="Times New Roman" w:cs="Times New Roman"/>
                <w:b/>
              </w:rPr>
              <w:t xml:space="preserve">szünet </w:t>
            </w: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7" w:right="0" w:firstLine="0"/>
              <w:rPr>
                <w:rFonts w:ascii="Times New Roman" w:hAnsi="Times New Roman" w:cs="Times New Roman"/>
              </w:rPr>
            </w:pPr>
            <w:r w:rsidRPr="007D20BC">
              <w:rPr>
                <w:rFonts w:ascii="Times New Roman" w:hAnsi="Times New Roman" w:cs="Times New Roman"/>
                <w:b/>
              </w:rPr>
              <w:t xml:space="preserve">Óra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11" w:right="0" w:firstLine="0"/>
              <w:rPr>
                <w:rFonts w:ascii="Times New Roman" w:hAnsi="Times New Roman" w:cs="Times New Roman"/>
              </w:rPr>
            </w:pPr>
            <w:r w:rsidRPr="007D20BC">
              <w:rPr>
                <w:rFonts w:ascii="Times New Roman" w:hAnsi="Times New Roman" w:cs="Times New Roman"/>
                <w:b/>
              </w:rPr>
              <w:t>BE</w:t>
            </w:r>
          </w:p>
        </w:tc>
        <w:tc>
          <w:tcPr>
            <w:tcW w:w="950"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7" w:right="0" w:firstLine="0"/>
              <w:rPr>
                <w:rFonts w:ascii="Times New Roman" w:hAnsi="Times New Roman" w:cs="Times New Roman"/>
              </w:rPr>
            </w:pPr>
            <w:r w:rsidRPr="007D20BC">
              <w:rPr>
                <w:rFonts w:ascii="Times New Roman" w:hAnsi="Times New Roman" w:cs="Times New Roman"/>
                <w:b/>
              </w:rPr>
              <w:t>KI</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120" w:right="0" w:firstLine="0"/>
              <w:rPr>
                <w:rFonts w:ascii="Times New Roman" w:hAnsi="Times New Roman" w:cs="Times New Roman"/>
              </w:rPr>
            </w:pPr>
            <w:r w:rsidRPr="007D20BC">
              <w:rPr>
                <w:rFonts w:ascii="Times New Roman" w:hAnsi="Times New Roman" w:cs="Times New Roman"/>
                <w:b/>
              </w:rPr>
              <w:t xml:space="preserve">szünet </w:t>
            </w:r>
          </w:p>
        </w:tc>
      </w:tr>
      <w:tr w:rsidR="0013533B" w:rsidRPr="007D20BC" w:rsidTr="0013533B">
        <w:trPr>
          <w:trHeight w:val="284"/>
        </w:trPr>
        <w:tc>
          <w:tcPr>
            <w:tcW w:w="947"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54" w:firstLine="0"/>
              <w:rPr>
                <w:rFonts w:ascii="Times New Roman" w:hAnsi="Times New Roman" w:cs="Times New Roman"/>
              </w:rPr>
            </w:pPr>
            <w:r w:rsidRPr="007D20BC">
              <w:rPr>
                <w:rFonts w:ascii="Times New Roman" w:hAnsi="Times New Roman" w:cs="Times New Roman"/>
                <w:b/>
              </w:rPr>
              <w:t xml:space="preserve">1 .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14" w:right="0" w:firstLine="0"/>
              <w:rPr>
                <w:rFonts w:ascii="Times New Roman" w:hAnsi="Times New Roman" w:cs="Times New Roman"/>
              </w:rPr>
            </w:pPr>
            <w:r w:rsidRPr="007D20BC">
              <w:rPr>
                <w:rFonts w:ascii="Times New Roman" w:hAnsi="Times New Roman" w:cs="Times New Roman"/>
              </w:rPr>
              <w:t>15:00</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5" w:right="0" w:firstLine="0"/>
              <w:rPr>
                <w:rFonts w:ascii="Times New Roman" w:hAnsi="Times New Roman" w:cs="Times New Roman"/>
              </w:rPr>
            </w:pPr>
            <w:r w:rsidRPr="007D20BC">
              <w:rPr>
                <w:rFonts w:ascii="Times New Roman" w:hAnsi="Times New Roman" w:cs="Times New Roman"/>
              </w:rPr>
              <w:t>15:4</w:t>
            </w:r>
            <w:r w:rsidR="0005294F" w:rsidRPr="007D20BC">
              <w:rPr>
                <w:rFonts w:ascii="Times New Roman" w:hAnsi="Times New Roman" w:cs="Times New Roman"/>
              </w:rPr>
              <w:t>0</w:t>
            </w:r>
          </w:p>
        </w:tc>
        <w:tc>
          <w:tcPr>
            <w:tcW w:w="365" w:type="dxa"/>
            <w:tcBorders>
              <w:top w:val="single" w:sz="4" w:space="0" w:color="000000"/>
              <w:left w:val="single" w:sz="4" w:space="0" w:color="000000"/>
              <w:bottom w:val="single" w:sz="4" w:space="0" w:color="000000"/>
              <w:right w:val="nil"/>
            </w:tcBorders>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 xml:space="preserve"> </w:t>
            </w:r>
          </w:p>
        </w:tc>
        <w:tc>
          <w:tcPr>
            <w:tcW w:w="586" w:type="dxa"/>
            <w:tcBorders>
              <w:top w:val="single" w:sz="4" w:space="0" w:color="000000"/>
              <w:left w:val="nil"/>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54" w:firstLine="0"/>
              <w:rPr>
                <w:rFonts w:ascii="Times New Roman" w:hAnsi="Times New Roman" w:cs="Times New Roman"/>
              </w:rPr>
            </w:pPr>
            <w:r w:rsidRPr="007D20BC">
              <w:rPr>
                <w:rFonts w:ascii="Times New Roman" w:hAnsi="Times New Roman" w:cs="Times New Roman"/>
                <w:b/>
              </w:rPr>
              <w:t xml:space="preserve">1 .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14" w:right="0" w:firstLine="0"/>
              <w:rPr>
                <w:rFonts w:ascii="Times New Roman" w:hAnsi="Times New Roman" w:cs="Times New Roman"/>
              </w:rPr>
            </w:pPr>
            <w:r w:rsidRPr="007D20BC">
              <w:rPr>
                <w:rFonts w:ascii="Times New Roman" w:hAnsi="Times New Roman" w:cs="Times New Roman"/>
              </w:rPr>
              <w:t>16:00</w:t>
            </w:r>
          </w:p>
        </w:tc>
        <w:tc>
          <w:tcPr>
            <w:tcW w:w="950"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5" w:right="0" w:firstLine="0"/>
              <w:rPr>
                <w:rFonts w:ascii="Times New Roman" w:hAnsi="Times New Roman" w:cs="Times New Roman"/>
              </w:rPr>
            </w:pPr>
            <w:r w:rsidRPr="007D20BC">
              <w:rPr>
                <w:rFonts w:ascii="Times New Roman" w:hAnsi="Times New Roman" w:cs="Times New Roman"/>
              </w:rPr>
              <w:t>16:4</w:t>
            </w:r>
            <w:r w:rsidR="0005294F" w:rsidRPr="007D20BC">
              <w:rPr>
                <w:rFonts w:ascii="Times New Roman" w:hAnsi="Times New Roman" w:cs="Times New Roman"/>
              </w:rPr>
              <w:t>0</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 xml:space="preserve"> </w:t>
            </w:r>
          </w:p>
        </w:tc>
      </w:tr>
      <w:tr w:rsidR="0013533B" w:rsidRPr="007D20BC" w:rsidTr="0013533B">
        <w:trPr>
          <w:trHeight w:val="286"/>
        </w:trPr>
        <w:tc>
          <w:tcPr>
            <w:tcW w:w="947"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365" w:type="dxa"/>
            <w:tcBorders>
              <w:top w:val="single" w:sz="4" w:space="0" w:color="000000"/>
              <w:left w:val="single" w:sz="4" w:space="0" w:color="000000"/>
              <w:bottom w:val="single" w:sz="4" w:space="0" w:color="000000"/>
              <w:right w:val="nil"/>
            </w:tcBorders>
            <w:shd w:val="clear" w:color="auto" w:fill="D9D9D9"/>
          </w:tcPr>
          <w:p w:rsidR="0013533B" w:rsidRPr="007D20BC" w:rsidRDefault="0013533B" w:rsidP="009E242F">
            <w:pPr>
              <w:spacing w:after="0" w:line="276" w:lineRule="auto"/>
              <w:ind w:left="120" w:right="0" w:firstLine="0"/>
              <w:rPr>
                <w:rFonts w:ascii="Times New Roman" w:hAnsi="Times New Roman" w:cs="Times New Roman"/>
              </w:rPr>
            </w:pPr>
            <w:r w:rsidRPr="007D20BC">
              <w:rPr>
                <w:rFonts w:ascii="Times New Roman" w:hAnsi="Times New Roman" w:cs="Times New Roman"/>
              </w:rPr>
              <w:t>5</w:t>
            </w:r>
          </w:p>
        </w:tc>
        <w:tc>
          <w:tcPr>
            <w:tcW w:w="586" w:type="dxa"/>
            <w:tcBorders>
              <w:top w:val="single" w:sz="4" w:space="0" w:color="000000"/>
              <w:left w:val="nil"/>
              <w:bottom w:val="single" w:sz="4" w:space="0" w:color="000000"/>
              <w:right w:val="single" w:sz="4" w:space="0" w:color="000000"/>
            </w:tcBorders>
            <w:shd w:val="clear" w:color="auto" w:fill="D9D9D9"/>
          </w:tcPr>
          <w:p w:rsidR="0013533B" w:rsidRPr="007D20BC" w:rsidRDefault="0013533B" w:rsidP="009E242F">
            <w:pPr>
              <w:spacing w:after="0" w:line="276" w:lineRule="auto"/>
              <w:ind w:right="0"/>
              <w:rPr>
                <w:rFonts w:ascii="Times New Roman" w:hAnsi="Times New Roman" w:cs="Times New Roman"/>
              </w:rPr>
            </w:pPr>
            <w:r w:rsidRPr="007D20BC">
              <w:rPr>
                <w:rFonts w:ascii="Times New Roman" w:hAnsi="Times New Roman" w:cs="Times New Roman"/>
              </w:rPr>
              <w:t>perc</w:t>
            </w: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20" w:right="0" w:firstLine="0"/>
              <w:rPr>
                <w:rFonts w:ascii="Times New Roman" w:hAnsi="Times New Roman" w:cs="Times New Roman"/>
              </w:rPr>
            </w:pPr>
            <w:r w:rsidRPr="007D20BC">
              <w:rPr>
                <w:rFonts w:ascii="Times New Roman" w:hAnsi="Times New Roman" w:cs="Times New Roman"/>
              </w:rPr>
              <w:t>5 perc</w:t>
            </w:r>
          </w:p>
        </w:tc>
      </w:tr>
      <w:tr w:rsidR="0013533B" w:rsidRPr="007D20BC" w:rsidTr="0013533B">
        <w:trPr>
          <w:trHeight w:val="290"/>
        </w:trPr>
        <w:tc>
          <w:tcPr>
            <w:tcW w:w="947"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2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4" w:right="0" w:firstLine="0"/>
              <w:rPr>
                <w:rFonts w:ascii="Times New Roman" w:hAnsi="Times New Roman" w:cs="Times New Roman"/>
              </w:rPr>
            </w:pPr>
            <w:r w:rsidRPr="007D20BC">
              <w:rPr>
                <w:rFonts w:ascii="Times New Roman" w:hAnsi="Times New Roman" w:cs="Times New Roman"/>
              </w:rPr>
              <w:t>15:</w:t>
            </w:r>
            <w:r w:rsidR="0005294F" w:rsidRPr="007D20BC">
              <w:rPr>
                <w:rFonts w:ascii="Times New Roman" w:hAnsi="Times New Roman" w:cs="Times New Roman"/>
              </w:rPr>
              <w:t>45</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3" w:right="0" w:firstLine="0"/>
              <w:rPr>
                <w:rFonts w:ascii="Times New Roman" w:hAnsi="Times New Roman" w:cs="Times New Roman"/>
              </w:rPr>
            </w:pPr>
            <w:r w:rsidRPr="007D20BC">
              <w:rPr>
                <w:rFonts w:ascii="Times New Roman" w:hAnsi="Times New Roman" w:cs="Times New Roman"/>
              </w:rPr>
              <w:t>16:</w:t>
            </w:r>
            <w:r w:rsidR="0005294F" w:rsidRPr="007D20BC">
              <w:rPr>
                <w:rFonts w:ascii="Times New Roman" w:hAnsi="Times New Roman" w:cs="Times New Roman"/>
              </w:rPr>
              <w:t>2</w:t>
            </w:r>
            <w:r w:rsidRPr="007D20BC">
              <w:rPr>
                <w:rFonts w:ascii="Times New Roman" w:hAnsi="Times New Roman" w:cs="Times New Roman"/>
              </w:rPr>
              <w:t>5</w:t>
            </w:r>
          </w:p>
        </w:tc>
        <w:tc>
          <w:tcPr>
            <w:tcW w:w="365" w:type="dxa"/>
            <w:tcBorders>
              <w:top w:val="single" w:sz="4" w:space="0" w:color="000000"/>
              <w:left w:val="single" w:sz="4" w:space="0" w:color="000000"/>
              <w:bottom w:val="single" w:sz="4" w:space="0" w:color="000000"/>
              <w:right w:val="nil"/>
            </w:tcBorders>
          </w:tcPr>
          <w:p w:rsidR="0013533B" w:rsidRPr="007D20BC" w:rsidRDefault="0013533B" w:rsidP="009E242F">
            <w:pPr>
              <w:spacing w:after="0" w:line="276" w:lineRule="auto"/>
              <w:ind w:left="5" w:right="0" w:firstLine="0"/>
              <w:rPr>
                <w:rFonts w:ascii="Times New Roman" w:hAnsi="Times New Roman" w:cs="Times New Roman"/>
              </w:rPr>
            </w:pPr>
          </w:p>
        </w:tc>
        <w:tc>
          <w:tcPr>
            <w:tcW w:w="586" w:type="dxa"/>
            <w:tcBorders>
              <w:top w:val="single" w:sz="4" w:space="0" w:color="000000"/>
              <w:left w:val="nil"/>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2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4" w:right="0" w:firstLine="0"/>
              <w:rPr>
                <w:rFonts w:ascii="Times New Roman" w:hAnsi="Times New Roman" w:cs="Times New Roman"/>
              </w:rPr>
            </w:pPr>
            <w:r w:rsidRPr="007D20BC">
              <w:rPr>
                <w:rFonts w:ascii="Times New Roman" w:hAnsi="Times New Roman" w:cs="Times New Roman"/>
              </w:rPr>
              <w:t>16:</w:t>
            </w:r>
            <w:r w:rsidR="0005294F" w:rsidRPr="007D20BC">
              <w:rPr>
                <w:rFonts w:ascii="Times New Roman" w:hAnsi="Times New Roman" w:cs="Times New Roman"/>
              </w:rPr>
              <w:t>45</w:t>
            </w:r>
          </w:p>
        </w:tc>
        <w:tc>
          <w:tcPr>
            <w:tcW w:w="950" w:type="dxa"/>
            <w:tcBorders>
              <w:top w:val="single" w:sz="4" w:space="0" w:color="000000"/>
              <w:left w:val="single" w:sz="4" w:space="0" w:color="000000"/>
              <w:bottom w:val="single" w:sz="4" w:space="0" w:color="000000"/>
              <w:right w:val="single" w:sz="4" w:space="0" w:color="000000"/>
            </w:tcBorders>
          </w:tcPr>
          <w:p w:rsidR="0013533B" w:rsidRPr="007D20BC" w:rsidRDefault="0013533B" w:rsidP="009409BF">
            <w:pPr>
              <w:spacing w:after="0" w:line="276" w:lineRule="auto"/>
              <w:ind w:left="12" w:right="0" w:firstLine="0"/>
              <w:rPr>
                <w:rFonts w:ascii="Times New Roman" w:hAnsi="Times New Roman" w:cs="Times New Roman"/>
              </w:rPr>
            </w:pPr>
            <w:r w:rsidRPr="007D20BC">
              <w:rPr>
                <w:rFonts w:ascii="Times New Roman" w:hAnsi="Times New Roman" w:cs="Times New Roman"/>
              </w:rPr>
              <w:t>17:</w:t>
            </w:r>
            <w:r w:rsidR="009409BF" w:rsidRPr="007D20BC">
              <w:rPr>
                <w:rFonts w:ascii="Times New Roman" w:hAnsi="Times New Roman" w:cs="Times New Roman"/>
              </w:rPr>
              <w:t>2</w:t>
            </w:r>
            <w:r w:rsidRPr="007D20BC">
              <w:rPr>
                <w:rFonts w:ascii="Times New Roman" w:hAnsi="Times New Roman" w:cs="Times New Roman"/>
              </w:rPr>
              <w:t>5</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p>
        </w:tc>
      </w:tr>
      <w:tr w:rsidR="0013533B" w:rsidRPr="007D20BC" w:rsidTr="0013533B">
        <w:trPr>
          <w:trHeight w:val="281"/>
        </w:trPr>
        <w:tc>
          <w:tcPr>
            <w:tcW w:w="947"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365" w:type="dxa"/>
            <w:tcBorders>
              <w:top w:val="single" w:sz="4" w:space="0" w:color="000000"/>
              <w:left w:val="single" w:sz="4" w:space="0" w:color="000000"/>
              <w:bottom w:val="single" w:sz="4" w:space="0" w:color="000000"/>
              <w:right w:val="nil"/>
            </w:tcBorders>
            <w:shd w:val="clear" w:color="auto" w:fill="D9D9D9"/>
          </w:tcPr>
          <w:p w:rsidR="0013533B" w:rsidRPr="007D20BC" w:rsidRDefault="0013533B" w:rsidP="009E242F">
            <w:pPr>
              <w:spacing w:after="0" w:line="276" w:lineRule="auto"/>
              <w:ind w:left="120" w:right="0" w:firstLine="0"/>
              <w:rPr>
                <w:rFonts w:ascii="Times New Roman" w:hAnsi="Times New Roman" w:cs="Times New Roman"/>
              </w:rPr>
            </w:pPr>
            <w:r w:rsidRPr="007D20BC">
              <w:rPr>
                <w:rFonts w:ascii="Times New Roman" w:hAnsi="Times New Roman" w:cs="Times New Roman"/>
              </w:rPr>
              <w:t>5</w:t>
            </w:r>
          </w:p>
        </w:tc>
        <w:tc>
          <w:tcPr>
            <w:tcW w:w="586" w:type="dxa"/>
            <w:tcBorders>
              <w:top w:val="single" w:sz="4" w:space="0" w:color="000000"/>
              <w:left w:val="nil"/>
              <w:bottom w:val="single" w:sz="4" w:space="0" w:color="000000"/>
              <w:right w:val="single" w:sz="4" w:space="0" w:color="000000"/>
            </w:tcBorders>
            <w:shd w:val="clear" w:color="auto" w:fill="D9D9D9"/>
          </w:tcPr>
          <w:p w:rsidR="0013533B" w:rsidRPr="007D20BC" w:rsidRDefault="0013533B" w:rsidP="009E242F">
            <w:pPr>
              <w:spacing w:after="0" w:line="276" w:lineRule="auto"/>
              <w:ind w:right="0"/>
              <w:rPr>
                <w:rFonts w:ascii="Times New Roman" w:hAnsi="Times New Roman" w:cs="Times New Roman"/>
              </w:rPr>
            </w:pPr>
            <w:r w:rsidRPr="007D20BC">
              <w:rPr>
                <w:rFonts w:ascii="Times New Roman" w:hAnsi="Times New Roman" w:cs="Times New Roman"/>
              </w:rPr>
              <w:t>perc</w:t>
            </w: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20" w:right="0" w:firstLine="0"/>
              <w:rPr>
                <w:rFonts w:ascii="Times New Roman" w:hAnsi="Times New Roman" w:cs="Times New Roman"/>
              </w:rPr>
            </w:pPr>
            <w:r w:rsidRPr="007D20BC">
              <w:rPr>
                <w:rFonts w:ascii="Times New Roman" w:hAnsi="Times New Roman" w:cs="Times New Roman"/>
              </w:rPr>
              <w:t>5 perc</w:t>
            </w:r>
          </w:p>
        </w:tc>
      </w:tr>
      <w:tr w:rsidR="0013533B" w:rsidRPr="007D20BC" w:rsidTr="0013533B">
        <w:trPr>
          <w:trHeight w:val="290"/>
        </w:trPr>
        <w:tc>
          <w:tcPr>
            <w:tcW w:w="947"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6" w:firstLine="0"/>
              <w:rPr>
                <w:rFonts w:ascii="Times New Roman" w:hAnsi="Times New Roman" w:cs="Times New Roman"/>
              </w:rPr>
            </w:pPr>
            <w:r w:rsidRPr="007D20BC">
              <w:rPr>
                <w:rFonts w:ascii="Times New Roman" w:hAnsi="Times New Roman" w:cs="Times New Roman"/>
                <w:b/>
              </w:rPr>
              <w:t xml:space="preserve">3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4" w:right="0" w:firstLine="0"/>
              <w:rPr>
                <w:rFonts w:ascii="Times New Roman" w:hAnsi="Times New Roman" w:cs="Times New Roman"/>
              </w:rPr>
            </w:pPr>
            <w:r w:rsidRPr="007D20BC">
              <w:rPr>
                <w:rFonts w:ascii="Times New Roman" w:hAnsi="Times New Roman" w:cs="Times New Roman"/>
              </w:rPr>
              <w:t>16:</w:t>
            </w:r>
            <w:r w:rsidR="0005294F" w:rsidRPr="007D20BC">
              <w:rPr>
                <w:rFonts w:ascii="Times New Roman" w:hAnsi="Times New Roman" w:cs="Times New Roman"/>
              </w:rPr>
              <w:t>30</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right="0" w:firstLine="0"/>
              <w:rPr>
                <w:rFonts w:ascii="Times New Roman" w:hAnsi="Times New Roman" w:cs="Times New Roman"/>
              </w:rPr>
            </w:pPr>
            <w:r w:rsidRPr="007D20BC">
              <w:rPr>
                <w:rFonts w:ascii="Times New Roman" w:hAnsi="Times New Roman" w:cs="Times New Roman"/>
              </w:rPr>
              <w:t>17:</w:t>
            </w:r>
            <w:r w:rsidR="0005294F" w:rsidRPr="007D20BC">
              <w:rPr>
                <w:rFonts w:ascii="Times New Roman" w:hAnsi="Times New Roman" w:cs="Times New Roman"/>
              </w:rPr>
              <w:t>10</w:t>
            </w:r>
          </w:p>
        </w:tc>
        <w:tc>
          <w:tcPr>
            <w:tcW w:w="365" w:type="dxa"/>
            <w:tcBorders>
              <w:top w:val="single" w:sz="4" w:space="0" w:color="000000"/>
              <w:left w:val="single" w:sz="4" w:space="0" w:color="000000"/>
              <w:bottom w:val="single" w:sz="4" w:space="0" w:color="000000"/>
              <w:right w:val="nil"/>
            </w:tcBorders>
          </w:tcPr>
          <w:p w:rsidR="0013533B" w:rsidRPr="007D20BC" w:rsidRDefault="0013533B" w:rsidP="009E242F">
            <w:pPr>
              <w:spacing w:after="0" w:line="276" w:lineRule="auto"/>
              <w:ind w:left="5" w:right="0" w:firstLine="0"/>
              <w:rPr>
                <w:rFonts w:ascii="Times New Roman" w:hAnsi="Times New Roman" w:cs="Times New Roman"/>
              </w:rPr>
            </w:pPr>
          </w:p>
        </w:tc>
        <w:tc>
          <w:tcPr>
            <w:tcW w:w="586" w:type="dxa"/>
            <w:tcBorders>
              <w:top w:val="single" w:sz="4" w:space="0" w:color="000000"/>
              <w:left w:val="nil"/>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6" w:firstLine="0"/>
              <w:rPr>
                <w:rFonts w:ascii="Times New Roman" w:hAnsi="Times New Roman" w:cs="Times New Roman"/>
              </w:rPr>
            </w:pPr>
            <w:r w:rsidRPr="007D20BC">
              <w:rPr>
                <w:rFonts w:ascii="Times New Roman" w:hAnsi="Times New Roman" w:cs="Times New Roman"/>
                <w:b/>
              </w:rPr>
              <w:t xml:space="preserve">3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9409BF">
            <w:pPr>
              <w:spacing w:after="0" w:line="276" w:lineRule="auto"/>
              <w:ind w:left="14" w:right="0" w:firstLine="0"/>
              <w:rPr>
                <w:rFonts w:ascii="Times New Roman" w:hAnsi="Times New Roman" w:cs="Times New Roman"/>
              </w:rPr>
            </w:pPr>
            <w:r w:rsidRPr="007D20BC">
              <w:rPr>
                <w:rFonts w:ascii="Times New Roman" w:hAnsi="Times New Roman" w:cs="Times New Roman"/>
              </w:rPr>
              <w:t>17:</w:t>
            </w:r>
            <w:r w:rsidR="009409BF" w:rsidRPr="007D20BC">
              <w:rPr>
                <w:rFonts w:ascii="Times New Roman" w:hAnsi="Times New Roman" w:cs="Times New Roman"/>
              </w:rPr>
              <w:t>30</w:t>
            </w:r>
          </w:p>
        </w:tc>
        <w:tc>
          <w:tcPr>
            <w:tcW w:w="950" w:type="dxa"/>
            <w:tcBorders>
              <w:top w:val="single" w:sz="4" w:space="0" w:color="000000"/>
              <w:left w:val="single" w:sz="4" w:space="0" w:color="000000"/>
              <w:bottom w:val="single" w:sz="4" w:space="0" w:color="000000"/>
              <w:right w:val="single" w:sz="4" w:space="0" w:color="000000"/>
            </w:tcBorders>
          </w:tcPr>
          <w:p w:rsidR="0013533B" w:rsidRPr="007D20BC" w:rsidRDefault="0013533B" w:rsidP="009409BF">
            <w:pPr>
              <w:spacing w:after="0" w:line="276" w:lineRule="auto"/>
              <w:ind w:right="0" w:firstLine="0"/>
              <w:rPr>
                <w:rFonts w:ascii="Times New Roman" w:hAnsi="Times New Roman" w:cs="Times New Roman"/>
              </w:rPr>
            </w:pPr>
            <w:r w:rsidRPr="007D20BC">
              <w:rPr>
                <w:rFonts w:ascii="Times New Roman" w:hAnsi="Times New Roman" w:cs="Times New Roman"/>
              </w:rPr>
              <w:t>18:</w:t>
            </w:r>
            <w:r w:rsidR="009409BF" w:rsidRPr="007D20BC">
              <w:rPr>
                <w:rFonts w:ascii="Times New Roman" w:hAnsi="Times New Roman" w:cs="Times New Roman"/>
              </w:rPr>
              <w:t>10</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p>
        </w:tc>
      </w:tr>
      <w:tr w:rsidR="0013533B" w:rsidRPr="007D20BC" w:rsidTr="0013533B">
        <w:trPr>
          <w:trHeight w:val="281"/>
        </w:trPr>
        <w:tc>
          <w:tcPr>
            <w:tcW w:w="947"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365" w:type="dxa"/>
            <w:tcBorders>
              <w:top w:val="single" w:sz="4" w:space="0" w:color="000000"/>
              <w:left w:val="single" w:sz="4" w:space="0" w:color="000000"/>
              <w:bottom w:val="single" w:sz="4" w:space="0" w:color="000000"/>
              <w:right w:val="nil"/>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5</w:t>
            </w:r>
          </w:p>
        </w:tc>
        <w:tc>
          <w:tcPr>
            <w:tcW w:w="586" w:type="dxa"/>
            <w:tcBorders>
              <w:top w:val="single" w:sz="4" w:space="0" w:color="000000"/>
              <w:left w:val="nil"/>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rPr>
            </w:pPr>
            <w:r w:rsidRPr="007D20BC">
              <w:rPr>
                <w:rFonts w:ascii="Times New Roman" w:hAnsi="Times New Roman" w:cs="Times New Roman"/>
              </w:rPr>
              <w:t>perc</w:t>
            </w: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 xml:space="preserve"> 5 perc</w:t>
            </w:r>
          </w:p>
        </w:tc>
      </w:tr>
      <w:tr w:rsidR="0013533B" w:rsidRPr="007D20BC" w:rsidTr="0013533B">
        <w:trPr>
          <w:trHeight w:val="292"/>
        </w:trPr>
        <w:tc>
          <w:tcPr>
            <w:tcW w:w="947"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4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9" w:right="0" w:firstLine="0"/>
              <w:rPr>
                <w:rFonts w:ascii="Times New Roman" w:hAnsi="Times New Roman" w:cs="Times New Roman"/>
              </w:rPr>
            </w:pPr>
            <w:r w:rsidRPr="007D20BC">
              <w:rPr>
                <w:rFonts w:ascii="Times New Roman" w:hAnsi="Times New Roman" w:cs="Times New Roman"/>
              </w:rPr>
              <w:t>17:</w:t>
            </w:r>
            <w:r w:rsidR="0005294F" w:rsidRPr="007D20BC">
              <w:rPr>
                <w:rFonts w:ascii="Times New Roman" w:hAnsi="Times New Roman" w:cs="Times New Roman"/>
              </w:rPr>
              <w:t>15</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05294F" w:rsidP="009E242F">
            <w:pPr>
              <w:spacing w:after="0" w:line="276" w:lineRule="auto"/>
              <w:ind w:left="13" w:right="0" w:firstLine="0"/>
              <w:rPr>
                <w:rFonts w:ascii="Times New Roman" w:hAnsi="Times New Roman" w:cs="Times New Roman"/>
              </w:rPr>
            </w:pPr>
            <w:r w:rsidRPr="007D20BC">
              <w:rPr>
                <w:rFonts w:ascii="Times New Roman" w:hAnsi="Times New Roman" w:cs="Times New Roman"/>
              </w:rPr>
              <w:t>17:5</w:t>
            </w:r>
            <w:r w:rsidR="0013533B" w:rsidRPr="007D20BC">
              <w:rPr>
                <w:rFonts w:ascii="Times New Roman" w:hAnsi="Times New Roman" w:cs="Times New Roman"/>
              </w:rPr>
              <w:t>5</w:t>
            </w:r>
          </w:p>
        </w:tc>
        <w:tc>
          <w:tcPr>
            <w:tcW w:w="365" w:type="dxa"/>
            <w:tcBorders>
              <w:top w:val="single" w:sz="4" w:space="0" w:color="000000"/>
              <w:left w:val="single" w:sz="4" w:space="0" w:color="000000"/>
              <w:bottom w:val="single" w:sz="4" w:space="0" w:color="000000"/>
              <w:right w:val="nil"/>
            </w:tcBorders>
          </w:tcPr>
          <w:p w:rsidR="0013533B" w:rsidRPr="007D20BC" w:rsidRDefault="0013533B" w:rsidP="009E242F">
            <w:pPr>
              <w:spacing w:after="0" w:line="276" w:lineRule="auto"/>
              <w:ind w:left="5" w:right="0" w:firstLine="0"/>
              <w:rPr>
                <w:rFonts w:ascii="Times New Roman" w:hAnsi="Times New Roman" w:cs="Times New Roman"/>
              </w:rPr>
            </w:pPr>
          </w:p>
        </w:tc>
        <w:tc>
          <w:tcPr>
            <w:tcW w:w="586" w:type="dxa"/>
            <w:tcBorders>
              <w:top w:val="single" w:sz="4" w:space="0" w:color="000000"/>
              <w:left w:val="nil"/>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4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9409BF">
            <w:pPr>
              <w:spacing w:after="0" w:line="276" w:lineRule="auto"/>
              <w:ind w:left="9" w:right="0" w:firstLine="0"/>
              <w:rPr>
                <w:rFonts w:ascii="Times New Roman" w:hAnsi="Times New Roman" w:cs="Times New Roman"/>
              </w:rPr>
            </w:pPr>
            <w:r w:rsidRPr="007D20BC">
              <w:rPr>
                <w:rFonts w:ascii="Times New Roman" w:hAnsi="Times New Roman" w:cs="Times New Roman"/>
              </w:rPr>
              <w:t>18:</w:t>
            </w:r>
            <w:r w:rsidR="009409BF" w:rsidRPr="007D20BC">
              <w:rPr>
                <w:rFonts w:ascii="Times New Roman" w:hAnsi="Times New Roman" w:cs="Times New Roman"/>
              </w:rPr>
              <w:t>15</w:t>
            </w:r>
          </w:p>
        </w:tc>
        <w:tc>
          <w:tcPr>
            <w:tcW w:w="950" w:type="dxa"/>
            <w:tcBorders>
              <w:top w:val="single" w:sz="4" w:space="0" w:color="000000"/>
              <w:left w:val="single" w:sz="4" w:space="0" w:color="000000"/>
              <w:bottom w:val="single" w:sz="4" w:space="0" w:color="000000"/>
              <w:right w:val="single" w:sz="4" w:space="0" w:color="000000"/>
            </w:tcBorders>
          </w:tcPr>
          <w:p w:rsidR="0013533B" w:rsidRPr="007D20BC" w:rsidRDefault="009409BF" w:rsidP="009E242F">
            <w:pPr>
              <w:spacing w:after="0" w:line="276" w:lineRule="auto"/>
              <w:ind w:left="12" w:right="0" w:firstLine="0"/>
              <w:rPr>
                <w:rFonts w:ascii="Times New Roman" w:hAnsi="Times New Roman" w:cs="Times New Roman"/>
              </w:rPr>
            </w:pPr>
            <w:r w:rsidRPr="007D20BC">
              <w:rPr>
                <w:rFonts w:ascii="Times New Roman" w:hAnsi="Times New Roman" w:cs="Times New Roman"/>
              </w:rPr>
              <w:t>18:5</w:t>
            </w:r>
            <w:r w:rsidR="0013533B" w:rsidRPr="007D20BC">
              <w:rPr>
                <w:rFonts w:ascii="Times New Roman" w:hAnsi="Times New Roman" w:cs="Times New Roman"/>
              </w:rPr>
              <w:t>5</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p>
        </w:tc>
      </w:tr>
      <w:tr w:rsidR="0013533B" w:rsidRPr="007D20BC" w:rsidTr="0013533B">
        <w:trPr>
          <w:trHeight w:val="279"/>
        </w:trPr>
        <w:tc>
          <w:tcPr>
            <w:tcW w:w="947"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365" w:type="dxa"/>
            <w:tcBorders>
              <w:top w:val="single" w:sz="4" w:space="0" w:color="000000"/>
              <w:left w:val="single" w:sz="4" w:space="0" w:color="000000"/>
              <w:bottom w:val="single" w:sz="4" w:space="0" w:color="000000"/>
              <w:right w:val="nil"/>
            </w:tcBorders>
            <w:shd w:val="clear" w:color="auto" w:fill="D9D9D9"/>
          </w:tcPr>
          <w:p w:rsidR="0013533B" w:rsidRPr="007D20BC" w:rsidRDefault="0013533B" w:rsidP="009E242F">
            <w:pPr>
              <w:spacing w:after="0" w:line="276" w:lineRule="auto"/>
              <w:ind w:right="0"/>
              <w:rPr>
                <w:rFonts w:ascii="Times New Roman" w:hAnsi="Times New Roman" w:cs="Times New Roman"/>
              </w:rPr>
            </w:pPr>
            <w:r w:rsidRPr="007D20BC">
              <w:rPr>
                <w:rFonts w:ascii="Times New Roman" w:hAnsi="Times New Roman" w:cs="Times New Roman"/>
              </w:rPr>
              <w:t>5</w:t>
            </w:r>
          </w:p>
        </w:tc>
        <w:tc>
          <w:tcPr>
            <w:tcW w:w="586" w:type="dxa"/>
            <w:tcBorders>
              <w:top w:val="single" w:sz="4" w:space="0" w:color="000000"/>
              <w:left w:val="nil"/>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rPr>
            </w:pPr>
            <w:r w:rsidRPr="007D20BC">
              <w:rPr>
                <w:rFonts w:ascii="Times New Roman" w:hAnsi="Times New Roman" w:cs="Times New Roman"/>
              </w:rPr>
              <w:t>perc</w:t>
            </w: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120" w:right="0" w:firstLine="0"/>
              <w:rPr>
                <w:rFonts w:ascii="Times New Roman" w:hAnsi="Times New Roman" w:cs="Times New Roman"/>
              </w:rPr>
            </w:pPr>
            <w:r w:rsidRPr="007D20BC">
              <w:rPr>
                <w:rFonts w:ascii="Times New Roman" w:hAnsi="Times New Roman" w:cs="Times New Roman"/>
              </w:rPr>
              <w:t>5 perc</w:t>
            </w:r>
          </w:p>
        </w:tc>
      </w:tr>
      <w:tr w:rsidR="0013533B" w:rsidRPr="007D20BC" w:rsidTr="0013533B">
        <w:trPr>
          <w:trHeight w:val="292"/>
        </w:trPr>
        <w:tc>
          <w:tcPr>
            <w:tcW w:w="947"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5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2" w:right="0" w:firstLine="0"/>
              <w:rPr>
                <w:rFonts w:ascii="Times New Roman" w:hAnsi="Times New Roman" w:cs="Times New Roman"/>
              </w:rPr>
            </w:pPr>
            <w:r w:rsidRPr="007D20BC">
              <w:rPr>
                <w:rFonts w:ascii="Times New Roman" w:hAnsi="Times New Roman" w:cs="Times New Roman"/>
              </w:rPr>
              <w:t>18:</w:t>
            </w:r>
            <w:r w:rsidR="0005294F" w:rsidRPr="007D20BC">
              <w:rPr>
                <w:rFonts w:ascii="Times New Roman" w:hAnsi="Times New Roman" w:cs="Times New Roman"/>
              </w:rPr>
              <w:t>00</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05294F" w:rsidP="0005294F">
            <w:pPr>
              <w:spacing w:after="0" w:line="276" w:lineRule="auto"/>
              <w:ind w:right="0" w:firstLine="0"/>
              <w:rPr>
                <w:rFonts w:ascii="Times New Roman" w:hAnsi="Times New Roman" w:cs="Times New Roman"/>
              </w:rPr>
            </w:pPr>
            <w:r w:rsidRPr="007D20BC">
              <w:rPr>
                <w:rFonts w:ascii="Times New Roman" w:hAnsi="Times New Roman" w:cs="Times New Roman"/>
              </w:rPr>
              <w:t>18</w:t>
            </w:r>
            <w:r w:rsidR="0013533B" w:rsidRPr="007D20BC">
              <w:rPr>
                <w:rFonts w:ascii="Times New Roman" w:hAnsi="Times New Roman" w:cs="Times New Roman"/>
              </w:rPr>
              <w:t>:</w:t>
            </w:r>
            <w:r w:rsidRPr="007D20BC">
              <w:rPr>
                <w:rFonts w:ascii="Times New Roman" w:hAnsi="Times New Roman" w:cs="Times New Roman"/>
              </w:rPr>
              <w:t>40</w:t>
            </w:r>
          </w:p>
        </w:tc>
        <w:tc>
          <w:tcPr>
            <w:tcW w:w="365" w:type="dxa"/>
            <w:tcBorders>
              <w:top w:val="single" w:sz="4" w:space="0" w:color="000000"/>
              <w:left w:val="single" w:sz="4" w:space="0" w:color="000000"/>
              <w:bottom w:val="single" w:sz="4" w:space="0" w:color="000000"/>
              <w:right w:val="nil"/>
            </w:tcBorders>
          </w:tcPr>
          <w:p w:rsidR="0013533B" w:rsidRPr="007D20BC" w:rsidRDefault="0013533B" w:rsidP="009E242F">
            <w:pPr>
              <w:spacing w:after="0" w:line="276" w:lineRule="auto"/>
              <w:ind w:left="5" w:right="0" w:firstLine="0"/>
              <w:rPr>
                <w:rFonts w:ascii="Times New Roman" w:hAnsi="Times New Roman" w:cs="Times New Roman"/>
              </w:rPr>
            </w:pPr>
          </w:p>
        </w:tc>
        <w:tc>
          <w:tcPr>
            <w:tcW w:w="586" w:type="dxa"/>
            <w:tcBorders>
              <w:top w:val="single" w:sz="4" w:space="0" w:color="000000"/>
              <w:left w:val="nil"/>
              <w:bottom w:val="single" w:sz="4" w:space="0" w:color="000000"/>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5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13533B" w:rsidP="009409BF">
            <w:pPr>
              <w:spacing w:after="0" w:line="276" w:lineRule="auto"/>
              <w:ind w:left="11" w:right="0" w:firstLine="0"/>
              <w:rPr>
                <w:rFonts w:ascii="Times New Roman" w:hAnsi="Times New Roman" w:cs="Times New Roman"/>
              </w:rPr>
            </w:pPr>
            <w:r w:rsidRPr="007D20BC">
              <w:rPr>
                <w:rFonts w:ascii="Times New Roman" w:hAnsi="Times New Roman" w:cs="Times New Roman"/>
              </w:rPr>
              <w:t>19:</w:t>
            </w:r>
            <w:r w:rsidR="009409BF" w:rsidRPr="007D20BC">
              <w:rPr>
                <w:rFonts w:ascii="Times New Roman" w:hAnsi="Times New Roman" w:cs="Times New Roman"/>
              </w:rPr>
              <w:t>00</w:t>
            </w:r>
          </w:p>
        </w:tc>
        <w:tc>
          <w:tcPr>
            <w:tcW w:w="950" w:type="dxa"/>
            <w:tcBorders>
              <w:top w:val="single" w:sz="4" w:space="0" w:color="000000"/>
              <w:left w:val="single" w:sz="4" w:space="0" w:color="000000"/>
              <w:bottom w:val="single" w:sz="4" w:space="0" w:color="000000"/>
              <w:right w:val="single" w:sz="4" w:space="0" w:color="000000"/>
            </w:tcBorders>
          </w:tcPr>
          <w:p w:rsidR="0013533B" w:rsidRPr="007D20BC" w:rsidRDefault="009409BF" w:rsidP="009409BF">
            <w:pPr>
              <w:spacing w:after="0" w:line="276" w:lineRule="auto"/>
              <w:ind w:right="0" w:firstLine="0"/>
              <w:rPr>
                <w:rFonts w:ascii="Times New Roman" w:hAnsi="Times New Roman" w:cs="Times New Roman"/>
              </w:rPr>
            </w:pPr>
            <w:r w:rsidRPr="007D20BC">
              <w:rPr>
                <w:rFonts w:ascii="Times New Roman" w:hAnsi="Times New Roman" w:cs="Times New Roman"/>
              </w:rPr>
              <w:t>19</w:t>
            </w:r>
            <w:r w:rsidR="0013533B" w:rsidRPr="007D20BC">
              <w:rPr>
                <w:rFonts w:ascii="Times New Roman" w:hAnsi="Times New Roman" w:cs="Times New Roman"/>
              </w:rPr>
              <w:t>:</w:t>
            </w:r>
            <w:r w:rsidRPr="007D20BC">
              <w:rPr>
                <w:rFonts w:ascii="Times New Roman" w:hAnsi="Times New Roman" w:cs="Times New Roman"/>
              </w:rPr>
              <w:t>40</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p>
        </w:tc>
      </w:tr>
      <w:tr w:rsidR="0013533B" w:rsidRPr="007D20BC" w:rsidTr="0013533B">
        <w:trPr>
          <w:trHeight w:val="285"/>
        </w:trPr>
        <w:tc>
          <w:tcPr>
            <w:tcW w:w="947"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365" w:type="dxa"/>
            <w:tcBorders>
              <w:top w:val="single" w:sz="4" w:space="0" w:color="000000"/>
              <w:left w:val="single" w:sz="4" w:space="0" w:color="000000"/>
              <w:bottom w:val="single" w:sz="4" w:space="0" w:color="000000"/>
              <w:right w:val="nil"/>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5</w:t>
            </w:r>
          </w:p>
        </w:tc>
        <w:tc>
          <w:tcPr>
            <w:tcW w:w="586" w:type="dxa"/>
            <w:tcBorders>
              <w:top w:val="single" w:sz="4" w:space="0" w:color="000000"/>
              <w:left w:val="nil"/>
              <w:bottom w:val="single" w:sz="4" w:space="0" w:color="000000"/>
              <w:right w:val="single" w:sz="4" w:space="0" w:color="000000"/>
            </w:tcBorders>
            <w:shd w:val="clear" w:color="auto" w:fill="D9D9D9"/>
          </w:tcPr>
          <w:p w:rsidR="0013533B" w:rsidRPr="007D20BC" w:rsidRDefault="0013533B" w:rsidP="009E242F">
            <w:pPr>
              <w:spacing w:after="0" w:line="276" w:lineRule="auto"/>
              <w:ind w:left="0" w:right="0" w:firstLine="0"/>
              <w:rPr>
                <w:rFonts w:ascii="Times New Roman" w:hAnsi="Times New Roman" w:cs="Times New Roman"/>
              </w:rPr>
            </w:pPr>
            <w:r w:rsidRPr="007D20BC">
              <w:rPr>
                <w:rFonts w:ascii="Times New Roman" w:hAnsi="Times New Roman" w:cs="Times New Roman"/>
              </w:rPr>
              <w:t xml:space="preserve"> perc</w:t>
            </w:r>
          </w:p>
        </w:tc>
        <w:tc>
          <w:tcPr>
            <w:tcW w:w="0" w:type="auto"/>
            <w:vMerge/>
            <w:tcBorders>
              <w:top w:val="nil"/>
              <w:left w:val="single" w:sz="4" w:space="0" w:color="000000"/>
              <w:bottom w:val="nil"/>
              <w:right w:val="single" w:sz="4" w:space="0" w:color="000000"/>
            </w:tcBorders>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2" w:right="0" w:firstLine="0"/>
              <w:rPr>
                <w:rFonts w:ascii="Times New Roman" w:hAnsi="Times New Roman" w:cs="Times New Roman"/>
              </w:rPr>
            </w:pPr>
            <w:r w:rsidRPr="007D20BC">
              <w:rPr>
                <w:rFonts w:ascii="Times New Roman" w:hAnsi="Times New Roman" w:cs="Times New Roman"/>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5 perc</w:t>
            </w:r>
          </w:p>
        </w:tc>
      </w:tr>
      <w:tr w:rsidR="0013533B" w:rsidRPr="007D20BC" w:rsidTr="0013533B">
        <w:trPr>
          <w:trHeight w:val="284"/>
        </w:trPr>
        <w:tc>
          <w:tcPr>
            <w:tcW w:w="947"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6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05294F" w:rsidP="0005294F">
            <w:pPr>
              <w:spacing w:after="0" w:line="276" w:lineRule="auto"/>
              <w:ind w:left="9" w:right="0" w:firstLine="0"/>
              <w:rPr>
                <w:rFonts w:ascii="Times New Roman" w:hAnsi="Times New Roman" w:cs="Times New Roman"/>
              </w:rPr>
            </w:pPr>
            <w:r w:rsidRPr="007D20BC">
              <w:rPr>
                <w:rFonts w:ascii="Times New Roman" w:hAnsi="Times New Roman" w:cs="Times New Roman"/>
              </w:rPr>
              <w:t>18</w:t>
            </w:r>
            <w:r w:rsidR="0013533B" w:rsidRPr="007D20BC">
              <w:rPr>
                <w:rFonts w:ascii="Times New Roman" w:hAnsi="Times New Roman" w:cs="Times New Roman"/>
              </w:rPr>
              <w:t>:</w:t>
            </w:r>
            <w:r w:rsidRPr="007D20BC">
              <w:rPr>
                <w:rFonts w:ascii="Times New Roman" w:hAnsi="Times New Roman" w:cs="Times New Roman"/>
              </w:rPr>
              <w:t>45</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05294F">
            <w:pPr>
              <w:spacing w:after="0" w:line="276" w:lineRule="auto"/>
              <w:ind w:left="13" w:right="0" w:firstLine="0"/>
              <w:rPr>
                <w:rFonts w:ascii="Times New Roman" w:hAnsi="Times New Roman" w:cs="Times New Roman"/>
              </w:rPr>
            </w:pPr>
            <w:r w:rsidRPr="007D20BC">
              <w:rPr>
                <w:rFonts w:ascii="Times New Roman" w:hAnsi="Times New Roman" w:cs="Times New Roman"/>
              </w:rPr>
              <w:t>19:</w:t>
            </w:r>
            <w:r w:rsidR="0005294F" w:rsidRPr="007D20BC">
              <w:rPr>
                <w:rFonts w:ascii="Times New Roman" w:hAnsi="Times New Roman" w:cs="Times New Roman"/>
              </w:rPr>
              <w:t>25</w:t>
            </w:r>
          </w:p>
        </w:tc>
        <w:tc>
          <w:tcPr>
            <w:tcW w:w="365" w:type="dxa"/>
            <w:tcBorders>
              <w:top w:val="single" w:sz="4" w:space="0" w:color="000000"/>
              <w:left w:val="single" w:sz="4" w:space="0" w:color="000000"/>
              <w:bottom w:val="single" w:sz="4" w:space="0" w:color="000000"/>
              <w:right w:val="nil"/>
            </w:tcBorders>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 xml:space="preserve"> </w:t>
            </w:r>
          </w:p>
        </w:tc>
        <w:tc>
          <w:tcPr>
            <w:tcW w:w="586" w:type="dxa"/>
            <w:tcBorders>
              <w:top w:val="single" w:sz="4" w:space="0" w:color="000000"/>
              <w:left w:val="nil"/>
              <w:bottom w:val="single" w:sz="4" w:space="0" w:color="000000"/>
              <w:right w:val="single" w:sz="4" w:space="0" w:color="000000"/>
            </w:tcBorders>
            <w:vAlign w:val="bottom"/>
          </w:tcPr>
          <w:p w:rsidR="0013533B" w:rsidRPr="007D20BC" w:rsidRDefault="0013533B" w:rsidP="009E242F">
            <w:pPr>
              <w:spacing w:after="0" w:line="276" w:lineRule="auto"/>
              <w:ind w:left="0" w:right="0" w:firstLine="0"/>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13533B" w:rsidRPr="007D20BC" w:rsidRDefault="0013533B" w:rsidP="009E242F">
            <w:pPr>
              <w:spacing w:after="0" w:line="276" w:lineRule="auto"/>
              <w:ind w:left="0" w:right="0" w:firstLine="0"/>
              <w:rPr>
                <w:rFonts w:ascii="Times New Roman" w:hAnsi="Times New Roman" w:cs="Times New Roman"/>
              </w:rPr>
            </w:pPr>
          </w:p>
        </w:tc>
        <w:tc>
          <w:tcPr>
            <w:tcW w:w="948"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0" w:right="161" w:firstLine="0"/>
              <w:rPr>
                <w:rFonts w:ascii="Times New Roman" w:hAnsi="Times New Roman" w:cs="Times New Roman"/>
              </w:rPr>
            </w:pPr>
            <w:r w:rsidRPr="007D20BC">
              <w:rPr>
                <w:rFonts w:ascii="Times New Roman" w:hAnsi="Times New Roman" w:cs="Times New Roman"/>
                <w:b/>
              </w:rPr>
              <w:t xml:space="preserve">6 </w:t>
            </w:r>
          </w:p>
        </w:tc>
        <w:tc>
          <w:tcPr>
            <w:tcW w:w="946" w:type="dxa"/>
            <w:tcBorders>
              <w:top w:val="single" w:sz="4" w:space="0" w:color="000000"/>
              <w:left w:val="single" w:sz="4" w:space="0" w:color="000000"/>
              <w:bottom w:val="single" w:sz="4" w:space="0" w:color="000000"/>
              <w:right w:val="single" w:sz="4" w:space="0" w:color="000000"/>
            </w:tcBorders>
          </w:tcPr>
          <w:p w:rsidR="0013533B" w:rsidRPr="007D20BC" w:rsidRDefault="009409BF" w:rsidP="009409BF">
            <w:pPr>
              <w:spacing w:after="0" w:line="276" w:lineRule="auto"/>
              <w:ind w:left="9" w:right="0" w:firstLine="0"/>
              <w:rPr>
                <w:rFonts w:ascii="Times New Roman" w:hAnsi="Times New Roman" w:cs="Times New Roman"/>
              </w:rPr>
            </w:pPr>
            <w:r w:rsidRPr="007D20BC">
              <w:rPr>
                <w:rFonts w:ascii="Times New Roman" w:hAnsi="Times New Roman" w:cs="Times New Roman"/>
              </w:rPr>
              <w:t>19</w:t>
            </w:r>
            <w:r w:rsidR="0013533B" w:rsidRPr="007D20BC">
              <w:rPr>
                <w:rFonts w:ascii="Times New Roman" w:hAnsi="Times New Roman" w:cs="Times New Roman"/>
              </w:rPr>
              <w:t>:</w:t>
            </w:r>
            <w:r w:rsidRPr="007D20BC">
              <w:rPr>
                <w:rFonts w:ascii="Times New Roman" w:hAnsi="Times New Roman" w:cs="Times New Roman"/>
              </w:rPr>
              <w:t>45</w:t>
            </w:r>
          </w:p>
        </w:tc>
        <w:tc>
          <w:tcPr>
            <w:tcW w:w="950" w:type="dxa"/>
            <w:tcBorders>
              <w:top w:val="single" w:sz="4" w:space="0" w:color="000000"/>
              <w:left w:val="single" w:sz="4" w:space="0" w:color="000000"/>
              <w:bottom w:val="single" w:sz="4" w:space="0" w:color="000000"/>
              <w:right w:val="single" w:sz="4" w:space="0" w:color="000000"/>
            </w:tcBorders>
          </w:tcPr>
          <w:p w:rsidR="0013533B" w:rsidRPr="007D20BC" w:rsidRDefault="009409BF" w:rsidP="009E242F">
            <w:pPr>
              <w:spacing w:after="0" w:line="276" w:lineRule="auto"/>
              <w:ind w:left="12" w:right="0" w:firstLine="0"/>
              <w:rPr>
                <w:rFonts w:ascii="Times New Roman" w:hAnsi="Times New Roman" w:cs="Times New Roman"/>
              </w:rPr>
            </w:pPr>
            <w:r w:rsidRPr="007D20BC">
              <w:rPr>
                <w:rFonts w:ascii="Times New Roman" w:hAnsi="Times New Roman" w:cs="Times New Roman"/>
              </w:rPr>
              <w:t>20:2</w:t>
            </w:r>
            <w:r w:rsidR="0013533B" w:rsidRPr="007D20BC">
              <w:rPr>
                <w:rFonts w:ascii="Times New Roman" w:hAnsi="Times New Roman" w:cs="Times New Roman"/>
              </w:rPr>
              <w:t>5</w:t>
            </w:r>
          </w:p>
        </w:tc>
        <w:tc>
          <w:tcPr>
            <w:tcW w:w="951" w:type="dxa"/>
            <w:tcBorders>
              <w:top w:val="single" w:sz="4" w:space="0" w:color="000000"/>
              <w:left w:val="single" w:sz="4" w:space="0" w:color="000000"/>
              <w:bottom w:val="single" w:sz="4" w:space="0" w:color="000000"/>
              <w:right w:val="single" w:sz="4" w:space="0" w:color="000000"/>
            </w:tcBorders>
          </w:tcPr>
          <w:p w:rsidR="0013533B" w:rsidRPr="007D20BC" w:rsidRDefault="0013533B" w:rsidP="009E242F">
            <w:pPr>
              <w:spacing w:after="0" w:line="276" w:lineRule="auto"/>
              <w:ind w:left="5" w:right="0" w:firstLine="0"/>
              <w:rPr>
                <w:rFonts w:ascii="Times New Roman" w:hAnsi="Times New Roman" w:cs="Times New Roman"/>
              </w:rPr>
            </w:pPr>
            <w:r w:rsidRPr="007D20BC">
              <w:rPr>
                <w:rFonts w:ascii="Times New Roman" w:hAnsi="Times New Roman" w:cs="Times New Roman"/>
              </w:rPr>
              <w:t xml:space="preserve"> </w:t>
            </w:r>
          </w:p>
        </w:tc>
      </w:tr>
    </w:tbl>
    <w:p w:rsidR="0013533B" w:rsidRPr="007D20BC" w:rsidRDefault="00C85248" w:rsidP="00DA164A">
      <w:pPr>
        <w:pStyle w:val="Szvegtrzs1"/>
        <w:spacing w:before="240"/>
        <w:rPr>
          <w:rFonts w:cs="Times New Roman"/>
        </w:rPr>
      </w:pPr>
      <w:r w:rsidRPr="007D20BC">
        <w:rPr>
          <w:rFonts w:cs="Times New Roman"/>
        </w:rPr>
        <w:t>Az esti munkarend</w:t>
      </w:r>
      <w:r w:rsidR="0013533B" w:rsidRPr="007D20BC">
        <w:rPr>
          <w:rFonts w:cs="Times New Roman"/>
        </w:rPr>
        <w:t xml:space="preserve"> és a pedagógiai célú rehabilitációs foglalkozás a nappali tagozatos oktatás befejezése után, ötperces szünetekkel történik, az órák 40 percesek. </w:t>
      </w:r>
    </w:p>
    <w:p w:rsidR="0013533B" w:rsidRPr="007D20BC" w:rsidRDefault="0013533B" w:rsidP="00DA164A">
      <w:pPr>
        <w:pStyle w:val="Szvegtrzs1"/>
        <w:rPr>
          <w:rFonts w:cs="Times New Roman"/>
        </w:rPr>
      </w:pPr>
      <w:r w:rsidRPr="007D20BC">
        <w:rPr>
          <w:rFonts w:cs="Times New Roman"/>
        </w:rPr>
        <w:t xml:space="preserve">Az iskola igazgatója indokolt esetben rövidített csengetést rendelhet el. </w:t>
      </w:r>
    </w:p>
    <w:p w:rsidR="0013533B" w:rsidRPr="007D20BC" w:rsidRDefault="0013533B" w:rsidP="00DA164A">
      <w:pPr>
        <w:pStyle w:val="Szvegtrzs1"/>
        <w:rPr>
          <w:rFonts w:cs="Times New Roman"/>
        </w:rPr>
      </w:pPr>
      <w:r w:rsidRPr="007D20BC">
        <w:rPr>
          <w:rFonts w:cs="Times New Roman"/>
        </w:rPr>
        <w:lastRenderedPageBreak/>
        <w:t>Az intézmény tanműhelyiben a foglalkozások csoportbontásban, az aktuális órarendnek megfelelő beosztásban 7:50 órától zajlanak. A gyakorlati foglalkozások szüneteit az oktató – a gyakorlati foglalkozás gyakorlati programjától függően – határozza meg. A gyakorlati foglalkozások kezdetén a tanulók már átöltözve, a balesetvédelmi és higiénés előírásoknak is  megfelelő felszereléssel kötelesek megjelenni. Amennyiben az oktató a tanuló felszerelését nem megfelelőnek ítéli meg, a tanulót saját és társai biztonsága érdekében nem engedheti be a tanműhelybe</w:t>
      </w:r>
      <w:r w:rsidR="00462AE5" w:rsidRPr="007D20BC">
        <w:rPr>
          <w:rFonts w:cs="Times New Roman"/>
        </w:rPr>
        <w:t xml:space="preserve"> és erre meghatározott helyen és módon külön feladattal bízza meg</w:t>
      </w:r>
      <w:r w:rsidRPr="007D20BC">
        <w:rPr>
          <w:rFonts w:cs="Times New Roman"/>
        </w:rPr>
        <w:t>. A tanműhelyekbe az ott használatos felszerelésen kívül más tárgyat (pl. táska, személyes étel stb.) bevinni tilos.</w:t>
      </w:r>
    </w:p>
    <w:p w:rsidR="0013533B" w:rsidRPr="007D20BC" w:rsidRDefault="0013533B" w:rsidP="00DA164A">
      <w:pPr>
        <w:pStyle w:val="Szvegtrzs1"/>
        <w:rPr>
          <w:rFonts w:cs="Times New Roman"/>
        </w:rPr>
      </w:pPr>
      <w:r w:rsidRPr="007D20BC">
        <w:rPr>
          <w:rFonts w:cs="Times New Roman"/>
        </w:rPr>
        <w:t xml:space="preserve">A rendkívüli óra elrendelése igazgatói jogkör. E jogával él az igazgató a bombariadó miatt elmaradt órák pótlásakor, vagy ha egy adott tantárgyból nem megfelelő az éves óraszám. </w:t>
      </w:r>
    </w:p>
    <w:p w:rsidR="0013533B" w:rsidRPr="007D20BC" w:rsidRDefault="0013533B" w:rsidP="00DA164A">
      <w:pPr>
        <w:pStyle w:val="Szvegtrzs1"/>
        <w:rPr>
          <w:rFonts w:cs="Times New Roman"/>
        </w:rPr>
      </w:pPr>
      <w:r w:rsidRPr="007D20BC">
        <w:rPr>
          <w:rFonts w:cs="Times New Roman"/>
        </w:rPr>
        <w:t>A helyettesítés rendjéről a tanulók, illetve a szülők</w:t>
      </w:r>
      <w:r w:rsidR="00AF4EF0" w:rsidRPr="00AF4EF0">
        <w:rPr>
          <w:rFonts w:cs="Times New Roman"/>
        </w:rPr>
        <w:t xml:space="preserve"> </w:t>
      </w:r>
      <w:r w:rsidR="00AF4EF0" w:rsidRPr="007D20BC">
        <w:rPr>
          <w:rFonts w:cs="Times New Roman"/>
        </w:rPr>
        <w:t>az aulában</w:t>
      </w:r>
      <w:r w:rsidRPr="007D20BC">
        <w:rPr>
          <w:rFonts w:cs="Times New Roman"/>
        </w:rPr>
        <w:t xml:space="preserve"> a bejáratnál– amennyiben lehetséges, már az előző napon – kifüggesztett beosztásból kapnak tájékoztatást, illetve az e-napló útján is tájékozódhatnak. </w:t>
      </w:r>
    </w:p>
    <w:p w:rsidR="0013533B" w:rsidRPr="007D20BC" w:rsidRDefault="00AF4EF0" w:rsidP="00DA164A">
      <w:pPr>
        <w:pStyle w:val="Szvegtrzs1"/>
        <w:rPr>
          <w:rFonts w:cs="Times New Roman"/>
        </w:rPr>
      </w:pPr>
      <w:r>
        <w:rPr>
          <w:rFonts w:cs="Times New Roman"/>
        </w:rPr>
        <w:t xml:space="preserve">Ha a tanulónak olyan szaktanteremben van órája, ahova csak oktatóval lehet belépni, </w:t>
      </w:r>
      <w:r w:rsidR="0013533B" w:rsidRPr="007D20BC">
        <w:rPr>
          <w:rFonts w:cs="Times New Roman"/>
        </w:rPr>
        <w:t xml:space="preserve">az iskolába illetve a tanórára úgy kell beérkezniük, hogy becsengetéskor már a foglalkozásra készen várják a tanárt a tanterem előtt. Ez vonatkozik a szünet végét jelző becsengetésre is. </w:t>
      </w:r>
    </w:p>
    <w:p w:rsidR="0013533B" w:rsidRPr="007D20BC" w:rsidRDefault="0013533B" w:rsidP="00DA164A">
      <w:pPr>
        <w:pStyle w:val="Szvegtrzs1"/>
        <w:rPr>
          <w:rFonts w:cs="Times New Roman"/>
        </w:rPr>
      </w:pPr>
      <w:r w:rsidRPr="007D20BC">
        <w:rPr>
          <w:rFonts w:cs="Times New Roman"/>
        </w:rPr>
        <w:t>Az első becsengetést követően a Kinizsi utcai kapu bezárásáról az ügyeletes oktatók gondoskodnak, az épület megközelíté</w:t>
      </w:r>
      <w:r w:rsidR="00AF4EF0">
        <w:rPr>
          <w:rFonts w:cs="Times New Roman"/>
        </w:rPr>
        <w:t>s</w:t>
      </w:r>
      <w:r w:rsidRPr="007D20BC">
        <w:rPr>
          <w:rFonts w:cs="Times New Roman"/>
        </w:rPr>
        <w:t xml:space="preserve">e ezek után csak a Báthory utcai portán keresztül történhet. Napközben a ki- és beléptetést portás látja el. </w:t>
      </w:r>
    </w:p>
    <w:p w:rsidR="007D4880" w:rsidRPr="007D20BC" w:rsidRDefault="007D4880" w:rsidP="007C071E">
      <w:pPr>
        <w:pStyle w:val="Elsszint"/>
      </w:pPr>
      <w:bookmarkStart w:id="24" w:name="_Toc46475239"/>
      <w:bookmarkStart w:id="25" w:name="_Toc55393875"/>
      <w:r w:rsidRPr="007D20BC">
        <w:t>Az iskolai tanulói munkarend és a tanórai és egyéb foglalkozások rendje</w:t>
      </w:r>
      <w:bookmarkEnd w:id="24"/>
      <w:bookmarkEnd w:id="25"/>
    </w:p>
    <w:p w:rsidR="007D4880" w:rsidRPr="007D20BC" w:rsidRDefault="007D4880" w:rsidP="00DA164A">
      <w:pPr>
        <w:pStyle w:val="Cmsor31"/>
        <w:rPr>
          <w:rFonts w:cs="Times New Roman"/>
        </w:rPr>
      </w:pPr>
      <w:bookmarkStart w:id="26" w:name="_Toc46475240"/>
      <w:bookmarkStart w:id="27" w:name="_Toc55393876"/>
      <w:r w:rsidRPr="007D20BC">
        <w:rPr>
          <w:rFonts w:cs="Times New Roman"/>
        </w:rPr>
        <w:t>1</w:t>
      </w:r>
      <w:r w:rsidR="00881FFF" w:rsidRPr="007D20BC">
        <w:rPr>
          <w:rFonts w:cs="Times New Roman"/>
        </w:rPr>
        <w:t>2</w:t>
      </w:r>
      <w:r w:rsidRPr="007D20BC">
        <w:rPr>
          <w:rFonts w:cs="Times New Roman"/>
        </w:rPr>
        <w:t>.1</w:t>
      </w:r>
      <w:r w:rsidR="00881FFF" w:rsidRPr="007D20BC">
        <w:rPr>
          <w:rFonts w:cs="Times New Roman"/>
        </w:rPr>
        <w:t>.</w:t>
      </w:r>
      <w:r w:rsidRPr="007D20BC">
        <w:rPr>
          <w:rFonts w:eastAsia="Arial" w:cs="Times New Roman"/>
        </w:rPr>
        <w:t xml:space="preserve"> </w:t>
      </w:r>
      <w:r w:rsidRPr="007D20BC">
        <w:rPr>
          <w:rFonts w:cs="Times New Roman"/>
        </w:rPr>
        <w:t>A foglalkozásokon való részvétel</w:t>
      </w:r>
      <w:bookmarkEnd w:id="26"/>
      <w:bookmarkEnd w:id="27"/>
      <w:r w:rsidRPr="007D20BC">
        <w:rPr>
          <w:rFonts w:cs="Times New Roman"/>
        </w:rPr>
        <w:t xml:space="preserve"> </w:t>
      </w:r>
    </w:p>
    <w:p w:rsidR="007D4880" w:rsidRPr="007D20BC" w:rsidRDefault="007D4880" w:rsidP="00552983">
      <w:pPr>
        <w:pStyle w:val="Szvegtrzs1"/>
        <w:numPr>
          <w:ilvl w:val="0"/>
          <w:numId w:val="21"/>
        </w:numPr>
        <w:rPr>
          <w:rFonts w:cs="Times New Roman"/>
        </w:rPr>
      </w:pPr>
      <w:r w:rsidRPr="007D20BC">
        <w:rPr>
          <w:rFonts w:cs="Times New Roman"/>
        </w:rPr>
        <w:t xml:space="preserve">A tanórákon, választott foglalkozásokon, szervezett iskolai programokon, szakmai gyakorlatokon a megjelenés kötelező. </w:t>
      </w:r>
    </w:p>
    <w:p w:rsidR="007D4880" w:rsidRPr="007D20BC" w:rsidRDefault="007D4880" w:rsidP="00552983">
      <w:pPr>
        <w:pStyle w:val="Szvegtrzs1"/>
        <w:numPr>
          <w:ilvl w:val="0"/>
          <w:numId w:val="21"/>
        </w:numPr>
        <w:rPr>
          <w:rFonts w:cs="Times New Roman"/>
        </w:rPr>
      </w:pPr>
      <w:r w:rsidRPr="007D20BC">
        <w:rPr>
          <w:rFonts w:cs="Times New Roman"/>
        </w:rPr>
        <w:t xml:space="preserve">A tanítási órák belső rendjét az oktató határozza meg. </w:t>
      </w:r>
    </w:p>
    <w:p w:rsidR="007D4880" w:rsidRPr="007D20BC" w:rsidRDefault="007D4880" w:rsidP="00552983">
      <w:pPr>
        <w:pStyle w:val="Szvegtrzs1"/>
        <w:numPr>
          <w:ilvl w:val="0"/>
          <w:numId w:val="21"/>
        </w:numPr>
        <w:rPr>
          <w:rFonts w:cs="Times New Roman"/>
        </w:rPr>
      </w:pPr>
      <w:r w:rsidRPr="007D20BC">
        <w:rPr>
          <w:rFonts w:cs="Times New Roman"/>
        </w:rPr>
        <w:t xml:space="preserve">A tanítási órák illetve a foglalkozások rendjét a tanuló semmilyen módon és semmilyen eszközzel nem zavarhatja meg. (A mobiltelefonok és egyéb elektronikus eszközök engedély nélküli használata tanóra alatt tilos!) Az iskola épületében a nem tanítási órán levő tanulók viselkedésükkel nem zavarhatják a tanítási órát. </w:t>
      </w:r>
    </w:p>
    <w:p w:rsidR="007D4880" w:rsidRPr="007D20BC" w:rsidRDefault="007D4880" w:rsidP="00552983">
      <w:pPr>
        <w:pStyle w:val="Szvegtrzs1"/>
        <w:numPr>
          <w:ilvl w:val="0"/>
          <w:numId w:val="21"/>
        </w:numPr>
        <w:rPr>
          <w:rFonts w:cs="Times New Roman"/>
        </w:rPr>
      </w:pPr>
      <w:r w:rsidRPr="007D20BC">
        <w:rPr>
          <w:rFonts w:cs="Times New Roman"/>
        </w:rPr>
        <w:t xml:space="preserve">Tanítási órán tilos engedély nélkül mindenféle fénykép, videó- vagy hangfelvétel készítése és azok interneten történő posztolása, élő közvetítése, bármilyen módon azok sokszorosítása, továbbadása.  </w:t>
      </w:r>
    </w:p>
    <w:p w:rsidR="007D4880" w:rsidRPr="007D20BC" w:rsidRDefault="007D4880" w:rsidP="00552983">
      <w:pPr>
        <w:pStyle w:val="Szvegtrzs1"/>
        <w:numPr>
          <w:ilvl w:val="0"/>
          <w:numId w:val="21"/>
        </w:numPr>
        <w:rPr>
          <w:rFonts w:cs="Times New Roman"/>
        </w:rPr>
      </w:pPr>
      <w:r w:rsidRPr="007D20BC">
        <w:rPr>
          <w:rFonts w:cs="Times New Roman"/>
        </w:rPr>
        <w:t>A tanóra</w:t>
      </w:r>
      <w:r w:rsidR="00046019" w:rsidRPr="007D20BC">
        <w:rPr>
          <w:rFonts w:cs="Times New Roman"/>
        </w:rPr>
        <w:t xml:space="preserve"> illetve a foglalkozás</w:t>
      </w:r>
      <w:r w:rsidRPr="007D20BC">
        <w:rPr>
          <w:rFonts w:cs="Times New Roman"/>
        </w:rPr>
        <w:t xml:space="preserve"> ideje alatt a trágár, ronda beszéd </w:t>
      </w:r>
      <w:r w:rsidR="00046019" w:rsidRPr="007D20BC">
        <w:rPr>
          <w:rFonts w:cs="Times New Roman"/>
        </w:rPr>
        <w:t>büntetendő.</w:t>
      </w:r>
    </w:p>
    <w:p w:rsidR="007D4880" w:rsidRPr="007D20BC" w:rsidRDefault="007D4880" w:rsidP="00552983">
      <w:pPr>
        <w:pStyle w:val="Szvegtrzs1"/>
        <w:numPr>
          <w:ilvl w:val="0"/>
          <w:numId w:val="21"/>
        </w:numPr>
        <w:rPr>
          <w:rFonts w:cs="Times New Roman"/>
        </w:rPr>
      </w:pPr>
      <w:r w:rsidRPr="007D20BC">
        <w:rPr>
          <w:rFonts w:cs="Times New Roman"/>
        </w:rPr>
        <w:t xml:space="preserve">Tanórán a diák nem rágózhat, nem ehet, nem ihat az oktató engedélye nélkül. </w:t>
      </w:r>
    </w:p>
    <w:p w:rsidR="007D4880" w:rsidRPr="007D20BC" w:rsidRDefault="00046019" w:rsidP="00552983">
      <w:pPr>
        <w:pStyle w:val="Szvegtrzs1"/>
        <w:numPr>
          <w:ilvl w:val="0"/>
          <w:numId w:val="21"/>
        </w:numPr>
        <w:rPr>
          <w:rFonts w:cs="Times New Roman"/>
        </w:rPr>
      </w:pPr>
      <w:r w:rsidRPr="007D20BC">
        <w:rPr>
          <w:rFonts w:cs="Times New Roman"/>
        </w:rPr>
        <w:t>A tanulónak r</w:t>
      </w:r>
      <w:r w:rsidR="007D4880" w:rsidRPr="007D20BC">
        <w:rPr>
          <w:rFonts w:cs="Times New Roman"/>
        </w:rPr>
        <w:t xml:space="preserve">endszeres és fegyelmezett munkával, képességeinek megfelelően kell eleget tennie tanulmányi kötelezettségének. (Az oktató minden tanév első óráján, illetve a tanórán kívüli foglalkozások megkezdése előtt tájékoztatja a követelményekről a tanulót.) </w:t>
      </w:r>
    </w:p>
    <w:p w:rsidR="007D4880" w:rsidRPr="007D20BC" w:rsidRDefault="007D4880" w:rsidP="00552983">
      <w:pPr>
        <w:pStyle w:val="Szvegtrzs1"/>
        <w:numPr>
          <w:ilvl w:val="0"/>
          <w:numId w:val="21"/>
        </w:numPr>
        <w:rPr>
          <w:rFonts w:cs="Times New Roman"/>
        </w:rPr>
      </w:pPr>
      <w:r w:rsidRPr="007D20BC">
        <w:rPr>
          <w:rFonts w:cs="Times New Roman"/>
        </w:rPr>
        <w:lastRenderedPageBreak/>
        <w:t xml:space="preserve">Hosszabb távollét után a tanuló feladata az oktatóval való egyeztetés a tananyag pótlásának határidejéről, a várható számonkérésekről. </w:t>
      </w:r>
    </w:p>
    <w:p w:rsidR="00807D41" w:rsidRPr="00807D41" w:rsidRDefault="003E07A7" w:rsidP="00807D41">
      <w:pPr>
        <w:pStyle w:val="Szvegtrzs1"/>
        <w:numPr>
          <w:ilvl w:val="0"/>
          <w:numId w:val="21"/>
        </w:numPr>
        <w:rPr>
          <w:rFonts w:cs="Times New Roman"/>
        </w:rPr>
      </w:pPr>
      <w:r w:rsidRPr="00807D41">
        <w:rPr>
          <w:rFonts w:cs="Times New Roman"/>
        </w:rPr>
        <w:t xml:space="preserve">Az iskola területének elhagyása tanítási időben csak külön engedéllyel – az osztályfőnök, pótosztályfőnök vagy igazgatóhelyettes által aláírt kilépő bemutatásával – történhet. A kilépést a szülő előzetes kérése alapján az osztályfőnök engedélyezi. </w:t>
      </w:r>
      <w:r w:rsidR="00807D41" w:rsidRPr="00807D41">
        <w:rPr>
          <w:rFonts w:cs="Times New Roman"/>
        </w:rPr>
        <w:t xml:space="preserve">Rendkívüli esetben elégséges az osztályfőnök ellenőrző könyvben, illetve az erre a célra használt formanyomtatványon rögzített engedélye. Napközben az iskola területét indokolatlanul és engedély nélkül elhagyó tanulók mérlegelés alapján a büntetések következő fokozatát kaphatják. Ez vonatkozik a 18. életévüket betöltött, de új végzettséggel nem rendelkező diákokra is. Az iskola elhagyásához nincs külön engedélyre szükség a rendes érettségi vizsgát tett tanulók, illetve az OKJ szakképesítéssel rendelkező nagykorú tanulók és az esti tagozatos tanulók esetében. </w:t>
      </w:r>
    </w:p>
    <w:p w:rsidR="007D4880" w:rsidRPr="007D20BC" w:rsidRDefault="007D4880" w:rsidP="00552983">
      <w:pPr>
        <w:pStyle w:val="Szvegtrzs1"/>
        <w:numPr>
          <w:ilvl w:val="0"/>
          <w:numId w:val="21"/>
        </w:numPr>
        <w:rPr>
          <w:rFonts w:cs="Times New Roman"/>
        </w:rPr>
      </w:pPr>
      <w:r w:rsidRPr="007D20BC">
        <w:rPr>
          <w:rFonts w:cs="Times New Roman"/>
        </w:rPr>
        <w:t xml:space="preserve">A tanuló kötelessége, hogy ellenőrző könyvét </w:t>
      </w:r>
      <w:r w:rsidR="00E256F6">
        <w:rPr>
          <w:rFonts w:cs="Times New Roman"/>
        </w:rPr>
        <w:t xml:space="preserve">– amíg használatban van - </w:t>
      </w:r>
      <w:r w:rsidRPr="007D20BC">
        <w:rPr>
          <w:rFonts w:cs="Times New Roman"/>
        </w:rPr>
        <w:t xml:space="preserve">az iskolába magával hozza, osztályzatait rendszeresen beírja, a szülővel, gondviselőjével havonta aláírassa; az osztályfőnök kötelessége ennek ellenőrzése. </w:t>
      </w:r>
    </w:p>
    <w:p w:rsidR="007D4880" w:rsidRPr="007D20BC" w:rsidRDefault="007D4880" w:rsidP="00552983">
      <w:pPr>
        <w:pStyle w:val="Szvegtrzs1"/>
        <w:numPr>
          <w:ilvl w:val="0"/>
          <w:numId w:val="21"/>
        </w:numPr>
        <w:rPr>
          <w:rFonts w:cs="Times New Roman"/>
        </w:rPr>
      </w:pPr>
      <w:r w:rsidRPr="007D20BC">
        <w:rPr>
          <w:rFonts w:cs="Times New Roman"/>
        </w:rPr>
        <w:t xml:space="preserve">A tanulóknak a tanítás megkezdése előtt tíz perccel meg kell jelenni az iskolában, a tanóra kezdését jelző csengetéskor a tanteremben (bezárt szaktanterem esetén a tanterem előtt) kell tartózkodniuk. </w:t>
      </w:r>
    </w:p>
    <w:p w:rsidR="007D4880" w:rsidRPr="007D20BC" w:rsidRDefault="007D4880" w:rsidP="00552983">
      <w:pPr>
        <w:pStyle w:val="Szvegtrzs1"/>
        <w:numPr>
          <w:ilvl w:val="0"/>
          <w:numId w:val="21"/>
        </w:numPr>
        <w:rPr>
          <w:rFonts w:cs="Times New Roman"/>
        </w:rPr>
      </w:pPr>
      <w:r w:rsidRPr="007D20BC">
        <w:rPr>
          <w:rFonts w:cs="Times New Roman"/>
        </w:rPr>
        <w:t xml:space="preserve">A tanuló köteles az alapvető tiszteletet megadni az iskola oktatóinak, dolgozóinak és az iskolába látogató felnőtteknek: napszaknak megfelelő előre köszönés, udvarias viselkedés. </w:t>
      </w:r>
    </w:p>
    <w:p w:rsidR="007D4880" w:rsidRPr="007D20BC" w:rsidRDefault="007D4880" w:rsidP="00552983">
      <w:pPr>
        <w:pStyle w:val="Szvegtrzs1"/>
        <w:numPr>
          <w:ilvl w:val="0"/>
          <w:numId w:val="21"/>
        </w:numPr>
        <w:rPr>
          <w:rFonts w:cs="Times New Roman"/>
        </w:rPr>
      </w:pPr>
      <w:r w:rsidRPr="007D20BC">
        <w:rPr>
          <w:rFonts w:cs="Times New Roman"/>
        </w:rPr>
        <w:t xml:space="preserve">A tanulók megjelenése, viselkedése mindenkor feleljen meg a szakmai követelményeknek, igényességnek. </w:t>
      </w:r>
    </w:p>
    <w:p w:rsidR="007D4880" w:rsidRPr="007D20BC" w:rsidRDefault="007D4880" w:rsidP="00552983">
      <w:pPr>
        <w:pStyle w:val="Szvegtrzs1"/>
        <w:numPr>
          <w:ilvl w:val="0"/>
          <w:numId w:val="21"/>
        </w:numPr>
        <w:rPr>
          <w:rFonts w:cs="Times New Roman"/>
        </w:rPr>
      </w:pPr>
      <w:r w:rsidRPr="007D20BC">
        <w:rPr>
          <w:rFonts w:cs="Times New Roman"/>
        </w:rPr>
        <w:t xml:space="preserve">Az iskolai ünnepségeken kötelező öltözék: lányoknak sötét alj vagy nadrág, fehér blúz, fiúknak sötét nadrág, fehér ing. Az öltözéket az alkalomhoz illő cipő, </w:t>
      </w:r>
      <w:r w:rsidR="00046019" w:rsidRPr="007D20BC">
        <w:rPr>
          <w:rFonts w:cs="Times New Roman"/>
        </w:rPr>
        <w:t>és</w:t>
      </w:r>
      <w:r w:rsidRPr="007D20BC">
        <w:rPr>
          <w:rFonts w:cs="Times New Roman"/>
        </w:rPr>
        <w:t xml:space="preserve"> az</w:t>
      </w:r>
      <w:r w:rsidR="00046019" w:rsidRPr="007D20BC">
        <w:rPr>
          <w:rFonts w:cs="Times New Roman"/>
        </w:rPr>
        <w:t xml:space="preserve"> iskolai </w:t>
      </w:r>
      <w:r w:rsidRPr="007D20BC">
        <w:rPr>
          <w:rFonts w:cs="Times New Roman"/>
        </w:rPr>
        <w:t xml:space="preserve">sál/ nyakkendő egészíti ki. </w:t>
      </w:r>
    </w:p>
    <w:p w:rsidR="007D4880" w:rsidRPr="007D20BC" w:rsidRDefault="007D4880" w:rsidP="00DA164A">
      <w:pPr>
        <w:pStyle w:val="Szvegtrzs1"/>
        <w:rPr>
          <w:rFonts w:cs="Times New Roman"/>
        </w:rPr>
      </w:pPr>
      <w:r w:rsidRPr="007D20BC">
        <w:rPr>
          <w:rFonts w:cs="Times New Roman"/>
        </w:rPr>
        <w:t xml:space="preserve">Intézményünkben szervezett pedagógiai munka folyik, amely meghatározott munkarendhez, időbeosztáshoz kötődik, s amelyet nyugodt körülmények között, külső és belső zavaró körülményektől mentesen lehet csak megszervezni. </w:t>
      </w:r>
    </w:p>
    <w:p w:rsidR="007D4880" w:rsidRPr="007D20BC" w:rsidRDefault="007D4880" w:rsidP="00DA164A">
      <w:pPr>
        <w:pStyle w:val="Szvegtrzs1"/>
        <w:rPr>
          <w:rFonts w:cs="Times New Roman"/>
        </w:rPr>
      </w:pPr>
      <w:r w:rsidRPr="007D20BC">
        <w:rPr>
          <w:rFonts w:cs="Times New Roman"/>
        </w:rPr>
        <w:t xml:space="preserve">Ehhez biztosítani kell: </w:t>
      </w:r>
    </w:p>
    <w:p w:rsidR="007D4880" w:rsidRPr="007D20BC" w:rsidRDefault="007D4880" w:rsidP="00552983">
      <w:pPr>
        <w:pStyle w:val="Szvegtrzs1"/>
        <w:numPr>
          <w:ilvl w:val="0"/>
          <w:numId w:val="22"/>
        </w:numPr>
        <w:rPr>
          <w:rFonts w:cs="Times New Roman"/>
        </w:rPr>
      </w:pPr>
      <w:r w:rsidRPr="007D20BC">
        <w:rPr>
          <w:rFonts w:cs="Times New Roman"/>
        </w:rPr>
        <w:t xml:space="preserve">az intézmény zavartalan működését </w:t>
      </w:r>
    </w:p>
    <w:p w:rsidR="007D4880" w:rsidRPr="007D20BC" w:rsidRDefault="007D4880" w:rsidP="00552983">
      <w:pPr>
        <w:pStyle w:val="Szvegtrzs1"/>
        <w:numPr>
          <w:ilvl w:val="0"/>
          <w:numId w:val="22"/>
        </w:numPr>
        <w:rPr>
          <w:rFonts w:cs="Times New Roman"/>
        </w:rPr>
      </w:pPr>
      <w:r w:rsidRPr="007D20BC">
        <w:rPr>
          <w:rFonts w:cs="Times New Roman"/>
        </w:rPr>
        <w:t xml:space="preserve">a tanulók védelmét </w:t>
      </w:r>
    </w:p>
    <w:p w:rsidR="007D4880" w:rsidRPr="007D20BC" w:rsidRDefault="007D4880" w:rsidP="00552983">
      <w:pPr>
        <w:pStyle w:val="Szvegtrzs1"/>
        <w:numPr>
          <w:ilvl w:val="0"/>
          <w:numId w:val="22"/>
        </w:numPr>
        <w:rPr>
          <w:rFonts w:cs="Times New Roman"/>
        </w:rPr>
      </w:pPr>
      <w:r w:rsidRPr="007D20BC">
        <w:rPr>
          <w:rFonts w:cs="Times New Roman"/>
        </w:rPr>
        <w:t xml:space="preserve">az intézményi vagyon megóvását </w:t>
      </w:r>
    </w:p>
    <w:p w:rsidR="007D4880" w:rsidRPr="007D20BC" w:rsidRDefault="007D4880" w:rsidP="00552983">
      <w:pPr>
        <w:pStyle w:val="Szvegtrzs1"/>
        <w:numPr>
          <w:ilvl w:val="0"/>
          <w:numId w:val="22"/>
        </w:numPr>
        <w:rPr>
          <w:rFonts w:cs="Times New Roman"/>
        </w:rPr>
      </w:pPr>
      <w:r w:rsidRPr="007D20BC">
        <w:rPr>
          <w:rFonts w:cs="Times New Roman"/>
        </w:rPr>
        <w:t xml:space="preserve">az intézmény vezetőjének vagy az adott időpontban az intézmény működéséért, a tanulók biztonságáért, az intézmény vagyoni állagáért felelős személy tájékoztatását. </w:t>
      </w:r>
    </w:p>
    <w:p w:rsidR="007D4880" w:rsidRPr="007D20BC" w:rsidRDefault="007D4880" w:rsidP="00DA164A">
      <w:pPr>
        <w:pStyle w:val="Szvegtrzs1"/>
        <w:rPr>
          <w:rFonts w:cs="Times New Roman"/>
        </w:rPr>
      </w:pPr>
      <w:r w:rsidRPr="007D20BC">
        <w:rPr>
          <w:rFonts w:cs="Times New Roman"/>
        </w:rPr>
        <w:t xml:space="preserve">Ennek érdekében be kell tartani és tartatni az alábbi szabályokat: </w:t>
      </w:r>
    </w:p>
    <w:p w:rsidR="007D4880" w:rsidRPr="007D20BC" w:rsidRDefault="007D4880" w:rsidP="00552983">
      <w:pPr>
        <w:pStyle w:val="Szvegtrzs1"/>
        <w:numPr>
          <w:ilvl w:val="0"/>
          <w:numId w:val="23"/>
        </w:numPr>
        <w:rPr>
          <w:rFonts w:cs="Times New Roman"/>
        </w:rPr>
      </w:pPr>
      <w:r w:rsidRPr="007D20BC">
        <w:rPr>
          <w:rFonts w:cs="Times New Roman"/>
        </w:rPr>
        <w:t xml:space="preserve">idegen személy csak engedéllyel léphet az iskolába </w:t>
      </w:r>
    </w:p>
    <w:p w:rsidR="007D4880" w:rsidRPr="007D20BC" w:rsidRDefault="007D4880" w:rsidP="00552983">
      <w:pPr>
        <w:pStyle w:val="Szvegtrzs1"/>
        <w:numPr>
          <w:ilvl w:val="0"/>
          <w:numId w:val="23"/>
        </w:numPr>
        <w:rPr>
          <w:rFonts w:cs="Times New Roman"/>
        </w:rPr>
      </w:pPr>
      <w:r w:rsidRPr="007D20BC">
        <w:rPr>
          <w:rFonts w:cs="Times New Roman"/>
        </w:rPr>
        <w:t xml:space="preserve">ha a portás bizonytalan az iskolába bejönni szándékozó tanulót illetően, a diákigazolvány elkérésével köteles meggyőződni az iskolába lépés jogosultságáról </w:t>
      </w:r>
    </w:p>
    <w:p w:rsidR="007D4880" w:rsidRPr="007D20BC" w:rsidRDefault="007D4880" w:rsidP="00552983">
      <w:pPr>
        <w:pStyle w:val="Szvegtrzs1"/>
        <w:numPr>
          <w:ilvl w:val="0"/>
          <w:numId w:val="23"/>
        </w:numPr>
        <w:rPr>
          <w:rFonts w:cs="Times New Roman"/>
        </w:rPr>
      </w:pPr>
      <w:r w:rsidRPr="007D20BC">
        <w:rPr>
          <w:rFonts w:cs="Times New Roman"/>
        </w:rPr>
        <w:lastRenderedPageBreak/>
        <w:t xml:space="preserve">a portás vagy az ügyeletes tanár felszólítására a tanuló köteles a diákigazolványát bemutatni </w:t>
      </w:r>
    </w:p>
    <w:p w:rsidR="007D4880" w:rsidRPr="007D20BC" w:rsidRDefault="007D4880" w:rsidP="00552983">
      <w:pPr>
        <w:pStyle w:val="Szvegtrzs1"/>
        <w:numPr>
          <w:ilvl w:val="0"/>
          <w:numId w:val="23"/>
        </w:numPr>
        <w:rPr>
          <w:rFonts w:cs="Times New Roman"/>
        </w:rPr>
      </w:pPr>
      <w:r w:rsidRPr="007D20BC">
        <w:rPr>
          <w:rFonts w:cs="Times New Roman"/>
        </w:rPr>
        <w:t xml:space="preserve">tanulókat csak közvetlen hozzátartozók (szülő, testvér) – az iskolavezetés engedélyével – hívathatnak le az előtérbe az óraközi szünetekben </w:t>
      </w:r>
    </w:p>
    <w:p w:rsidR="007D4880" w:rsidRPr="007D20BC" w:rsidRDefault="007D4880" w:rsidP="00552983">
      <w:pPr>
        <w:pStyle w:val="Szvegtrzs1"/>
        <w:numPr>
          <w:ilvl w:val="0"/>
          <w:numId w:val="23"/>
        </w:numPr>
        <w:rPr>
          <w:rFonts w:cs="Times New Roman"/>
        </w:rPr>
      </w:pPr>
      <w:r w:rsidRPr="007D20BC">
        <w:rPr>
          <w:rFonts w:cs="Times New Roman"/>
        </w:rPr>
        <w:t xml:space="preserve">tanóráról csak rendkívüli esetben – az iskolavezetés valamelyik tagjának engedélyével – lehet kihívni tanulót </w:t>
      </w:r>
    </w:p>
    <w:p w:rsidR="007D4880" w:rsidRPr="007D20BC" w:rsidRDefault="007D4880" w:rsidP="00552983">
      <w:pPr>
        <w:pStyle w:val="Szvegtrzs1"/>
        <w:numPr>
          <w:ilvl w:val="0"/>
          <w:numId w:val="23"/>
        </w:numPr>
        <w:rPr>
          <w:rFonts w:cs="Times New Roman"/>
        </w:rPr>
      </w:pPr>
      <w:r w:rsidRPr="007D20BC">
        <w:rPr>
          <w:rFonts w:cs="Times New Roman"/>
        </w:rPr>
        <w:t xml:space="preserve">ha az iskolavezetés vagy az oktatói testület valamelyik tagjához érkezik látogató, a keresett személyt a portásnak telefonon értesíteni kell és csak a keresett személy tudtával és felelősségével – a megfelelő útbaigazítás után – lehet felengedni az iskolába. </w:t>
      </w:r>
    </w:p>
    <w:p w:rsidR="007D4880" w:rsidRPr="007D20BC" w:rsidRDefault="007D4880" w:rsidP="00552983">
      <w:pPr>
        <w:pStyle w:val="Szvegtrzs1"/>
        <w:numPr>
          <w:ilvl w:val="0"/>
          <w:numId w:val="23"/>
        </w:numPr>
        <w:rPr>
          <w:rFonts w:cs="Times New Roman"/>
        </w:rPr>
      </w:pPr>
      <w:r w:rsidRPr="007D20BC">
        <w:rPr>
          <w:rFonts w:cs="Times New Roman"/>
        </w:rPr>
        <w:t xml:space="preserve">üzleti, ügynöki tevékenységet folytató személyek csak az igazgató engedélyével léphetnek be az iskolába </w:t>
      </w:r>
    </w:p>
    <w:p w:rsidR="007D4880" w:rsidRPr="007D20BC" w:rsidRDefault="007D4880" w:rsidP="00552983">
      <w:pPr>
        <w:pStyle w:val="Szvegtrzs1"/>
        <w:numPr>
          <w:ilvl w:val="0"/>
          <w:numId w:val="23"/>
        </w:numPr>
        <w:rPr>
          <w:rFonts w:cs="Times New Roman"/>
        </w:rPr>
      </w:pPr>
      <w:r w:rsidRPr="007D20BC">
        <w:rPr>
          <w:rFonts w:cs="Times New Roman"/>
        </w:rPr>
        <w:t xml:space="preserve">a beléptetés rendjéért a portás a felelős. A portás munkahelyét csak az iskolavezetés engedélyével hagyhatja el. Ebben az esetben is gondoskodni kell arról, hogy </w:t>
      </w:r>
      <w:r w:rsidR="00046019" w:rsidRPr="007D20BC">
        <w:rPr>
          <w:rFonts w:cs="Times New Roman"/>
        </w:rPr>
        <w:t>a porta ne maradjon őrizetlenül.</w:t>
      </w:r>
    </w:p>
    <w:p w:rsidR="007D4880" w:rsidRPr="007D20BC" w:rsidRDefault="007D4880" w:rsidP="00552983">
      <w:pPr>
        <w:pStyle w:val="Szvegtrzs1"/>
        <w:numPr>
          <w:ilvl w:val="0"/>
          <w:numId w:val="23"/>
        </w:numPr>
        <w:rPr>
          <w:rFonts w:cs="Times New Roman"/>
        </w:rPr>
      </w:pPr>
      <w:r w:rsidRPr="007D20BC">
        <w:rPr>
          <w:rFonts w:cs="Times New Roman"/>
        </w:rPr>
        <w:t xml:space="preserve">indokolt esetben a portás munkáját az ügyeletes oktatók és az </w:t>
      </w:r>
      <w:r w:rsidR="00046019" w:rsidRPr="007D20BC">
        <w:rPr>
          <w:rFonts w:cs="Times New Roman"/>
        </w:rPr>
        <w:t xml:space="preserve">esetenként megbízott </w:t>
      </w:r>
      <w:r w:rsidRPr="007D20BC">
        <w:rPr>
          <w:rFonts w:cs="Times New Roman"/>
        </w:rPr>
        <w:t xml:space="preserve">ügyeletes tanulók a tanulók azonosításában segítik. </w:t>
      </w:r>
    </w:p>
    <w:p w:rsidR="00271D0D" w:rsidRDefault="00271D0D" w:rsidP="00DA164A">
      <w:pPr>
        <w:pStyle w:val="Cmsor31"/>
        <w:rPr>
          <w:rFonts w:cs="Times New Roman"/>
        </w:rPr>
      </w:pPr>
      <w:bookmarkStart w:id="28" w:name="_Toc46475241"/>
    </w:p>
    <w:p w:rsidR="007D4880" w:rsidRPr="007D20BC" w:rsidRDefault="007D4880" w:rsidP="00DA164A">
      <w:pPr>
        <w:pStyle w:val="Cmsor31"/>
        <w:rPr>
          <w:rFonts w:cs="Times New Roman"/>
        </w:rPr>
      </w:pPr>
      <w:bookmarkStart w:id="29" w:name="_Toc55393877"/>
      <w:r w:rsidRPr="007D20BC">
        <w:rPr>
          <w:rFonts w:cs="Times New Roman"/>
        </w:rPr>
        <w:t>1</w:t>
      </w:r>
      <w:r w:rsidR="00881FFF" w:rsidRPr="007D20BC">
        <w:rPr>
          <w:rFonts w:cs="Times New Roman"/>
        </w:rPr>
        <w:t>2</w:t>
      </w:r>
      <w:r w:rsidRPr="007D20BC">
        <w:rPr>
          <w:rFonts w:cs="Times New Roman"/>
        </w:rPr>
        <w:t>.2</w:t>
      </w:r>
      <w:r w:rsidR="00881FFF" w:rsidRPr="007D20BC">
        <w:rPr>
          <w:rFonts w:cs="Times New Roman"/>
        </w:rPr>
        <w:t>.</w:t>
      </w:r>
      <w:r w:rsidRPr="007D20BC">
        <w:rPr>
          <w:rFonts w:eastAsia="Arial" w:cs="Times New Roman"/>
        </w:rPr>
        <w:t xml:space="preserve"> </w:t>
      </w:r>
      <w:r w:rsidRPr="007D20BC">
        <w:rPr>
          <w:rFonts w:cs="Times New Roman"/>
        </w:rPr>
        <w:t>Az ügyelet rendje</w:t>
      </w:r>
      <w:bookmarkEnd w:id="28"/>
      <w:bookmarkEnd w:id="29"/>
      <w:r w:rsidRPr="007D20BC">
        <w:rPr>
          <w:rFonts w:cs="Times New Roman"/>
        </w:rPr>
        <w:t xml:space="preserve"> </w:t>
      </w:r>
    </w:p>
    <w:p w:rsidR="007D4880" w:rsidRPr="007D20BC" w:rsidRDefault="00046019" w:rsidP="00DA164A">
      <w:pPr>
        <w:pStyle w:val="Szvegtrzs1"/>
        <w:rPr>
          <w:rFonts w:cs="Times New Roman"/>
        </w:rPr>
      </w:pPr>
      <w:r w:rsidRPr="007D20BC">
        <w:rPr>
          <w:rFonts w:cs="Times New Roman"/>
        </w:rPr>
        <w:t>A</w:t>
      </w:r>
      <w:r w:rsidR="007D4880" w:rsidRPr="007D20BC">
        <w:rPr>
          <w:rFonts w:cs="Times New Roman"/>
        </w:rPr>
        <w:t xml:space="preserve"> tanulók kijelölt csoportja az iskolavezetés által meghatározott esetekben általában 7:</w:t>
      </w:r>
      <w:r w:rsidRPr="007D20BC">
        <w:rPr>
          <w:rFonts w:cs="Times New Roman"/>
        </w:rPr>
        <w:t>30</w:t>
      </w:r>
      <w:r w:rsidR="007D4880" w:rsidRPr="007D20BC">
        <w:rPr>
          <w:rFonts w:cs="Times New Roman"/>
        </w:rPr>
        <w:t xml:space="preserve"> és 13:30 között, illetve </w:t>
      </w:r>
      <w:r w:rsidRPr="007D20BC">
        <w:rPr>
          <w:rFonts w:cs="Times New Roman"/>
        </w:rPr>
        <w:t xml:space="preserve">egy </w:t>
      </w:r>
      <w:r w:rsidR="007D4880" w:rsidRPr="007D20BC">
        <w:rPr>
          <w:rFonts w:cs="Times New Roman"/>
        </w:rPr>
        <w:t>meghatározott időtartamban</w:t>
      </w:r>
      <w:r w:rsidR="0062298A">
        <w:rPr>
          <w:rFonts w:cs="Times New Roman"/>
        </w:rPr>
        <w:t xml:space="preserve"> a</w:t>
      </w:r>
      <w:r w:rsidR="007D4880" w:rsidRPr="007D20BC">
        <w:rPr>
          <w:rFonts w:cs="Times New Roman"/>
        </w:rPr>
        <w:t xml:space="preserve"> portai szolgálatot segít</w:t>
      </w:r>
      <w:r w:rsidR="00FB5556" w:rsidRPr="007D20BC">
        <w:rPr>
          <w:rFonts w:cs="Times New Roman"/>
        </w:rPr>
        <w:t>het</w:t>
      </w:r>
      <w:r w:rsidR="007D4880" w:rsidRPr="007D20BC">
        <w:rPr>
          <w:rFonts w:cs="Times New Roman"/>
        </w:rPr>
        <w:t xml:space="preserve">i. </w:t>
      </w:r>
    </w:p>
    <w:p w:rsidR="007D4880" w:rsidRPr="007D20BC" w:rsidRDefault="007D4880" w:rsidP="00DA164A">
      <w:pPr>
        <w:pStyle w:val="Szvegtrzs1"/>
        <w:rPr>
          <w:rFonts w:cs="Times New Roman"/>
        </w:rPr>
      </w:pPr>
      <w:r w:rsidRPr="007D20BC">
        <w:rPr>
          <w:rFonts w:cs="Times New Roman"/>
        </w:rPr>
        <w:t>Ebben az ese</w:t>
      </w:r>
      <w:r w:rsidR="00FB5556" w:rsidRPr="007D20BC">
        <w:rPr>
          <w:rFonts w:cs="Times New Roman"/>
        </w:rPr>
        <w:t xml:space="preserve">tben a tanulói portai szolgálat a </w:t>
      </w:r>
      <w:r w:rsidRPr="007D20BC">
        <w:rPr>
          <w:rFonts w:cs="Times New Roman"/>
        </w:rPr>
        <w:t>felelős az adott épületbe való belépés, illetve kilépés rendjének betartatásáért</w:t>
      </w:r>
      <w:r w:rsidR="00DA164A" w:rsidRPr="007D20BC">
        <w:rPr>
          <w:rFonts w:cs="Times New Roman"/>
        </w:rPr>
        <w:t>.</w:t>
      </w:r>
    </w:p>
    <w:p w:rsidR="007D4880" w:rsidRPr="007D20BC" w:rsidRDefault="007D4880" w:rsidP="00DA164A">
      <w:pPr>
        <w:pStyle w:val="Cmsor31"/>
        <w:rPr>
          <w:rFonts w:cs="Times New Roman"/>
        </w:rPr>
      </w:pPr>
      <w:bookmarkStart w:id="30" w:name="_Toc46475242"/>
      <w:bookmarkStart w:id="31" w:name="_Toc55393878"/>
      <w:r w:rsidRPr="007D20BC">
        <w:rPr>
          <w:rFonts w:cs="Times New Roman"/>
        </w:rPr>
        <w:t>1</w:t>
      </w:r>
      <w:r w:rsidR="00881FFF" w:rsidRPr="007D20BC">
        <w:rPr>
          <w:rFonts w:cs="Times New Roman"/>
        </w:rPr>
        <w:t>2</w:t>
      </w:r>
      <w:r w:rsidRPr="007D20BC">
        <w:rPr>
          <w:rFonts w:cs="Times New Roman"/>
        </w:rPr>
        <w:t>.3</w:t>
      </w:r>
      <w:r w:rsidR="00881FFF" w:rsidRPr="007D20BC">
        <w:rPr>
          <w:rFonts w:cs="Times New Roman"/>
        </w:rPr>
        <w:t>.</w:t>
      </w:r>
      <w:r w:rsidRPr="007D20BC">
        <w:rPr>
          <w:rFonts w:eastAsia="Arial" w:cs="Times New Roman"/>
        </w:rPr>
        <w:t xml:space="preserve"> </w:t>
      </w:r>
      <w:r w:rsidRPr="007D20BC">
        <w:rPr>
          <w:rFonts w:cs="Times New Roman"/>
        </w:rPr>
        <w:t>Eszközök, felszerelések behozatalának, használatának szabályozása</w:t>
      </w:r>
      <w:bookmarkEnd w:id="30"/>
      <w:bookmarkEnd w:id="31"/>
      <w:r w:rsidRPr="007D20BC">
        <w:rPr>
          <w:rFonts w:cs="Times New Roman"/>
        </w:rPr>
        <w:t xml:space="preserve"> </w:t>
      </w:r>
    </w:p>
    <w:p w:rsidR="007D4880" w:rsidRPr="007D20BC" w:rsidRDefault="007D4880" w:rsidP="00DA164A">
      <w:pPr>
        <w:pStyle w:val="Szvegtrzs1"/>
        <w:rPr>
          <w:rFonts w:cs="Times New Roman"/>
        </w:rPr>
      </w:pPr>
      <w:r w:rsidRPr="007D20BC">
        <w:rPr>
          <w:rFonts w:cs="Times New Roman"/>
        </w:rPr>
        <w:t>Az iskola eszközeit, ill. saját felszereléseit a tanuló az előírásoknak és az oktató utasításainak megfelelően kezelje. A tanulók</w:t>
      </w:r>
      <w:r w:rsidR="0062298A">
        <w:rPr>
          <w:rFonts w:cs="Times New Roman"/>
        </w:rPr>
        <w:t>nak</w:t>
      </w:r>
      <w:r w:rsidRPr="007D20BC">
        <w:rPr>
          <w:rFonts w:cs="Times New Roman"/>
        </w:rPr>
        <w:t xml:space="preserve"> a tanítási órák alatt ki kell kapcsolni</w:t>
      </w:r>
      <w:r w:rsidR="0062298A">
        <w:rPr>
          <w:rFonts w:cs="Times New Roman"/>
        </w:rPr>
        <w:t>uk</w:t>
      </w:r>
      <w:r w:rsidRPr="007D20BC">
        <w:rPr>
          <w:rFonts w:cs="Times New Roman"/>
        </w:rPr>
        <w:t xml:space="preserve"> azokat az eszközöket (zenelejátszó, telekommunikációs eszközök, lézeres mutató, stb.), amelyek zavarhatják az óra menetét, vagy amellyel hang, és/vagy képfelvétel készíthető. Ha mégsem történik meg az eszközök üzemen kívül helyezése, a többi diák tanuláshoz való jogának, valamint a teremben lévők személyiségi jogának biztosítása érdekében fel kell szólítani az eszköz, készülék kikapcsolására. Ha a felszólítás nem vezet eredményre, végső esetben ideiglenesen, az óra időtartamára el lehet venni a készüléket, kicsengetés után azonban haladéktalanul vissza kell adni tulajdonosának. Ugyanez vonatkozik a tanítási órához nem szükséges egyéb tárgyakra is (pl. újság, kártya stb.). </w:t>
      </w:r>
    </w:p>
    <w:p w:rsidR="007D4880" w:rsidRPr="007D20BC" w:rsidRDefault="007D4880" w:rsidP="00DA164A">
      <w:pPr>
        <w:pStyle w:val="Szvegtrzs1"/>
        <w:rPr>
          <w:rFonts w:cs="Times New Roman"/>
        </w:rPr>
      </w:pPr>
      <w:r w:rsidRPr="007D20BC">
        <w:rPr>
          <w:rFonts w:cs="Times New Roman"/>
        </w:rPr>
        <w:t xml:space="preserve">Az iskolába tilos behozni és használni mindenféle szúró- vagy vágóeszközt (kivéve, ha alkalmanként a szaktanár órai munkához kér – pl. olló), gázsprayt, fegyvert, ill. fegyvernek látszó tárgyat, boxert, csúzlit, ólmos botot, petárdát vagy más robbanóanyagot és egyéb erőszakos cselekmény elkövetésére alkalmas eszközt, továbbá szeszes italt, kábítószert, kereskedelmi célt szolgáló cikkeket. A tilalmat megszegő tanuló esetében az igazgató egyedi </w:t>
      </w:r>
      <w:r w:rsidRPr="007D20BC">
        <w:rPr>
          <w:rFonts w:cs="Times New Roman"/>
        </w:rPr>
        <w:lastRenderedPageBreak/>
        <w:t xml:space="preserve">mérlegelés alapján dönt: vagy rendőrségi feljelentést tesz az ügyben, vagy fegyelmi eljárást indít. </w:t>
      </w:r>
    </w:p>
    <w:p w:rsidR="007D4880" w:rsidRPr="007D20BC" w:rsidRDefault="007D4880" w:rsidP="00DA164A">
      <w:pPr>
        <w:pStyle w:val="Szvegtrzs1"/>
        <w:rPr>
          <w:rFonts w:cs="Times New Roman"/>
        </w:rPr>
      </w:pPr>
      <w:r w:rsidRPr="007D20BC">
        <w:rPr>
          <w:rFonts w:cs="Times New Roman"/>
        </w:rPr>
        <w:t xml:space="preserve">Tilos az iskolába állatot behozni, kivéve, ha behozatalát oktatási vagy rendezvényi célból engedélyezték és az őrzése biztosított (póráz, ketrec, szájkosár, stb.) </w:t>
      </w:r>
    </w:p>
    <w:p w:rsidR="007D4880" w:rsidRPr="007D20BC" w:rsidRDefault="007D4880" w:rsidP="00DA164A">
      <w:pPr>
        <w:pStyle w:val="Szvegtrzs1"/>
        <w:rPr>
          <w:rFonts w:cs="Times New Roman"/>
        </w:rPr>
      </w:pPr>
      <w:r w:rsidRPr="007D20BC">
        <w:rPr>
          <w:rFonts w:cs="Times New Roman"/>
        </w:rPr>
        <w:t xml:space="preserve">A tanuló a tanórai munkájához nem szükséges tárgyakat, értékeket (pénzt, ékszert, elektronikai és telekommunikációs eszközt, stb.) csak saját felelősségére hozhat be az iskolába. Biztonságos elhelyezésükről, pl. az ékszereknek testnevelés óra előtti összegyűjtéséről, a testnevelő tanári szobában való leadásáról neki kell gondoskodni. A tanuló értéktárgyainak eltűnése, megrongálódása esetén az iskolával szemben semmiféle kártérítési követeléssel nem léphet fel. </w:t>
      </w:r>
    </w:p>
    <w:p w:rsidR="007D4880" w:rsidRPr="007D20BC" w:rsidRDefault="007D4880" w:rsidP="00DA164A">
      <w:pPr>
        <w:pStyle w:val="Szvegtrzs1"/>
        <w:rPr>
          <w:rFonts w:cs="Times New Roman"/>
        </w:rPr>
      </w:pPr>
      <w:r w:rsidRPr="007D20BC">
        <w:rPr>
          <w:rFonts w:cs="Times New Roman"/>
        </w:rPr>
        <w:t xml:space="preserve">Testnevelés órán, tanműhelyi gyakorlati foglalkozáson óra, gyűrű és balesetet okozható testékszer viselete tilos! </w:t>
      </w:r>
    </w:p>
    <w:p w:rsidR="0092470C" w:rsidRPr="007D20BC" w:rsidRDefault="004408DB" w:rsidP="00DA164A">
      <w:pPr>
        <w:pStyle w:val="Szvegtrzs1"/>
        <w:rPr>
          <w:rFonts w:cs="Times New Roman"/>
        </w:rPr>
      </w:pPr>
      <w:r w:rsidRPr="007D20BC">
        <w:rPr>
          <w:rFonts w:cs="Times New Roman"/>
        </w:rPr>
        <w:t>Az intézménybe nem oktatási célú</w:t>
      </w:r>
      <w:r w:rsidR="00567202" w:rsidRPr="007D20BC">
        <w:rPr>
          <w:rFonts w:cs="Times New Roman"/>
        </w:rPr>
        <w:t xml:space="preserve"> szigetelés-ellenállás mérés nélküli</w:t>
      </w:r>
      <w:r w:rsidRPr="007D20BC">
        <w:rPr>
          <w:rFonts w:cs="Times New Roman"/>
        </w:rPr>
        <w:t xml:space="preserve"> eszközöket tilos behozni és használni</w:t>
      </w:r>
      <w:r w:rsidR="00567202" w:rsidRPr="007D20BC">
        <w:rPr>
          <w:rFonts w:cs="Times New Roman"/>
        </w:rPr>
        <w:t>!</w:t>
      </w:r>
      <w:r w:rsidRPr="007D20BC">
        <w:rPr>
          <w:rFonts w:cs="Times New Roman"/>
        </w:rPr>
        <w:t xml:space="preserve"> </w:t>
      </w:r>
      <w:r w:rsidR="00917705" w:rsidRPr="007D20BC">
        <w:rPr>
          <w:rFonts w:cs="Times New Roman"/>
        </w:rPr>
        <w:t>Téli időszakban elektromos vízmelegítő használatára az osztályfőnök kérelme alapján, - az iskola erre kijelölt karbantartójának szigetelés-ellenállás mérése után - az igazgató adhat engedélyt.</w:t>
      </w:r>
    </w:p>
    <w:p w:rsidR="00FB5556" w:rsidRPr="007D20BC" w:rsidRDefault="00925555" w:rsidP="00DA164A">
      <w:pPr>
        <w:pStyle w:val="Elsszint"/>
      </w:pPr>
      <w:bookmarkStart w:id="32" w:name="_Toc46475243"/>
      <w:bookmarkStart w:id="33" w:name="_Toc55393879"/>
      <w:r w:rsidRPr="007D20BC">
        <w:t>A tanulók tantárgyválasztásával, annak módosításával kapcsolatos eljárási kérdések</w:t>
      </w:r>
      <w:bookmarkEnd w:id="32"/>
      <w:bookmarkEnd w:id="33"/>
      <w:r w:rsidRPr="007D20BC">
        <w:t xml:space="preserve"> </w:t>
      </w:r>
    </w:p>
    <w:p w:rsidR="0002594F" w:rsidRPr="007D20BC" w:rsidRDefault="0002594F" w:rsidP="00DA164A">
      <w:pPr>
        <w:pStyle w:val="Szvegtrzs1"/>
        <w:rPr>
          <w:rFonts w:cs="Times New Roman"/>
        </w:rPr>
      </w:pPr>
      <w:r w:rsidRPr="007D20BC">
        <w:rPr>
          <w:rFonts w:cs="Times New Roman"/>
        </w:rPr>
        <w:t>A tanuló joga, hogy a</w:t>
      </w:r>
      <w:r w:rsidR="00A95F9C" w:rsidRPr="007D20BC">
        <w:rPr>
          <w:rFonts w:cs="Times New Roman"/>
        </w:rPr>
        <w:t>z intézmény</w:t>
      </w:r>
      <w:r w:rsidRPr="007D20BC">
        <w:rPr>
          <w:rFonts w:cs="Times New Roman"/>
        </w:rPr>
        <w:t xml:space="preserve"> </w:t>
      </w:r>
      <w:r w:rsidR="00A95F9C" w:rsidRPr="007D20BC">
        <w:rPr>
          <w:rFonts w:cs="Times New Roman"/>
        </w:rPr>
        <w:t>S</w:t>
      </w:r>
      <w:r w:rsidRPr="007D20BC">
        <w:rPr>
          <w:rFonts w:cs="Times New Roman"/>
        </w:rPr>
        <w:t>zakmai program</w:t>
      </w:r>
      <w:r w:rsidR="00A95F9C" w:rsidRPr="007D20BC">
        <w:rPr>
          <w:rFonts w:cs="Times New Roman"/>
        </w:rPr>
        <w:t>já</w:t>
      </w:r>
      <w:r w:rsidRPr="007D20BC">
        <w:rPr>
          <w:rFonts w:cs="Times New Roman"/>
        </w:rPr>
        <w:t xml:space="preserve">ban előírt kötelezően választható, nem kötelező tanórákra és más iskolai szervezésű tanórán kívüli foglalkozásokra jelentkezzen és járjon, a tanulók maximális terhelésére vonatkozó jogszabályi előírások figyelembe vételével. </w:t>
      </w:r>
    </w:p>
    <w:p w:rsidR="00925555" w:rsidRPr="007D20BC" w:rsidRDefault="0002594F" w:rsidP="00DA164A">
      <w:pPr>
        <w:pStyle w:val="Szvegtrzs1"/>
        <w:rPr>
          <w:rFonts w:cs="Times New Roman"/>
        </w:rPr>
      </w:pPr>
      <w:r w:rsidRPr="007D20BC">
        <w:rPr>
          <w:rFonts w:cs="Times New Roman"/>
          <w:b/>
          <w:bCs/>
        </w:rPr>
        <w:t xml:space="preserve">157. § </w:t>
      </w:r>
      <w:r w:rsidRPr="007D20BC">
        <w:rPr>
          <w:rFonts w:cs="Times New Roman"/>
        </w:rPr>
        <w:t xml:space="preserve">A tanulónak joga van arra, hogy </w:t>
      </w:r>
      <w:r w:rsidRPr="007D20BC">
        <w:rPr>
          <w:rFonts w:cs="Times New Roman"/>
          <w:i/>
          <w:iCs/>
        </w:rPr>
        <w:t xml:space="preserve">a) </w:t>
      </w:r>
      <w:r w:rsidRPr="007D20BC">
        <w:rPr>
          <w:rFonts w:cs="Times New Roman"/>
        </w:rPr>
        <w:t>- a szakképző intézmény szakmai programjának keretei között - válasszon a választható tantárgyak, foglal</w:t>
      </w:r>
      <w:r w:rsidR="00DA164A" w:rsidRPr="007D20BC">
        <w:rPr>
          <w:rFonts w:cs="Times New Roman"/>
        </w:rPr>
        <w:t>kozások, továbbá oktatók közül.</w:t>
      </w:r>
    </w:p>
    <w:p w:rsidR="00925555" w:rsidRPr="007D20BC" w:rsidRDefault="00925555" w:rsidP="00552983">
      <w:pPr>
        <w:pStyle w:val="Szvegtrzs1"/>
        <w:numPr>
          <w:ilvl w:val="0"/>
          <w:numId w:val="24"/>
        </w:numPr>
        <w:rPr>
          <w:rFonts w:cs="Times New Roman"/>
        </w:rPr>
      </w:pPr>
      <w:r w:rsidRPr="007D20BC">
        <w:rPr>
          <w:rFonts w:cs="Times New Roman"/>
        </w:rPr>
        <w:t xml:space="preserve">Választható tantárgyak a képzések kezdetén idegen nyelvből az angol, német, olasz és orosz. </w:t>
      </w:r>
    </w:p>
    <w:p w:rsidR="003C1AE0" w:rsidRPr="007D20BC" w:rsidRDefault="003C1AE0" w:rsidP="00552983">
      <w:pPr>
        <w:pStyle w:val="Szvegtrzs1"/>
        <w:numPr>
          <w:ilvl w:val="0"/>
          <w:numId w:val="24"/>
        </w:numPr>
        <w:rPr>
          <w:rFonts w:cs="Times New Roman"/>
        </w:rPr>
      </w:pPr>
      <w:r w:rsidRPr="007D20BC">
        <w:rPr>
          <w:rFonts w:cs="Times New Roman"/>
        </w:rPr>
        <w:t xml:space="preserve">A középszintű érettségi vizsgára felkészítés a </w:t>
      </w:r>
      <w:r w:rsidR="0002594F" w:rsidRPr="007D20BC">
        <w:rPr>
          <w:rFonts w:cs="Times New Roman"/>
        </w:rPr>
        <w:t>Szakma</w:t>
      </w:r>
      <w:r w:rsidRPr="007D20BC">
        <w:rPr>
          <w:rFonts w:cs="Times New Roman"/>
        </w:rPr>
        <w:t xml:space="preserve">i Programban található tantárgyi követelmények teljesítésével biztosított. </w:t>
      </w:r>
    </w:p>
    <w:p w:rsidR="003C1AE0" w:rsidRPr="007D20BC" w:rsidRDefault="003C1AE0" w:rsidP="00552983">
      <w:pPr>
        <w:pStyle w:val="Szvegtrzs1"/>
        <w:numPr>
          <w:ilvl w:val="0"/>
          <w:numId w:val="24"/>
        </w:numPr>
        <w:rPr>
          <w:rFonts w:cs="Times New Roman"/>
        </w:rPr>
      </w:pPr>
      <w:r w:rsidRPr="007D20BC">
        <w:rPr>
          <w:rFonts w:cs="Times New Roman"/>
        </w:rPr>
        <w:t xml:space="preserve">A választható tantárgyakhoz rendelt pedagógus választását a pedagógusok egyenletes leterheltsége határozza meg. </w:t>
      </w:r>
    </w:p>
    <w:p w:rsidR="00925555" w:rsidRPr="007D20BC" w:rsidRDefault="00925555" w:rsidP="00552983">
      <w:pPr>
        <w:pStyle w:val="Szvegtrzs1"/>
        <w:numPr>
          <w:ilvl w:val="0"/>
          <w:numId w:val="24"/>
        </w:numPr>
        <w:rPr>
          <w:rFonts w:cs="Times New Roman"/>
        </w:rPr>
      </w:pPr>
      <w:r w:rsidRPr="007D20BC">
        <w:rPr>
          <w:rFonts w:cs="Times New Roman"/>
        </w:rPr>
        <w:t>10. évfolyamon, a szabadon tervezhető órakeret terhére szervezett órák kötelező tanítási órák, a 11. és 12. évfolyamon pedig választható tanítási órák. A választás módja: A tanuló az intézmény</w:t>
      </w:r>
      <w:r w:rsidR="00402124">
        <w:rPr>
          <w:rFonts w:cs="Times New Roman"/>
        </w:rPr>
        <w:t>ben</w:t>
      </w:r>
      <w:r w:rsidRPr="007D20BC">
        <w:rPr>
          <w:rFonts w:cs="Times New Roman"/>
        </w:rPr>
        <w:t xml:space="preserve"> a 11. és 12. évfolyamon jelentkezhet emelt szintű érettségire felkészítő foglalkozásokra. </w:t>
      </w:r>
    </w:p>
    <w:p w:rsidR="00925555" w:rsidRDefault="00925555" w:rsidP="00552983">
      <w:pPr>
        <w:pStyle w:val="Szvegtrzs1"/>
        <w:numPr>
          <w:ilvl w:val="0"/>
          <w:numId w:val="24"/>
        </w:numPr>
        <w:rPr>
          <w:rFonts w:cs="Times New Roman"/>
        </w:rPr>
      </w:pPr>
      <w:r w:rsidRPr="007D20BC">
        <w:rPr>
          <w:rFonts w:cs="Times New Roman"/>
        </w:rPr>
        <w:t xml:space="preserve">Az iskola a 11. és a 12. évfolyamon az érettségi vizsgaszabályzatának megfelelően teszi lehetővé az emelt szintű érettségi vizsgára külön csoportokban, emelt óraszámban történő felkészítést. </w:t>
      </w:r>
    </w:p>
    <w:p w:rsidR="00402124" w:rsidRPr="007D20BC" w:rsidRDefault="00402124" w:rsidP="00402124">
      <w:pPr>
        <w:pStyle w:val="Szvegtrzs1"/>
        <w:numPr>
          <w:ilvl w:val="0"/>
          <w:numId w:val="24"/>
        </w:numPr>
        <w:rPr>
          <w:rFonts w:cs="Times New Roman"/>
        </w:rPr>
      </w:pPr>
      <w:r w:rsidRPr="007D20BC">
        <w:rPr>
          <w:rFonts w:cs="Times New Roman"/>
        </w:rPr>
        <w:t>Az iskola igazgatója – az intézmény költségvetése figyelembevételével – közzéteszi a tájékoztatót azokról a tantárgyakról, valamint a felkészítés szintjéről, amelyekből a tanulók választhatnak. A tájékoztató kiadását megelőzően az iskolavezetés április 15-</w:t>
      </w:r>
      <w:r w:rsidRPr="007D20BC">
        <w:rPr>
          <w:rFonts w:cs="Times New Roman"/>
        </w:rPr>
        <w:lastRenderedPageBreak/>
        <w:t xml:space="preserve">ig összevont szülői értekezleten ismerteti meg a 10. évfolyamon tanuló diákok szüleit a várható csoportokról, az érettségi aktualitásairól. </w:t>
      </w:r>
    </w:p>
    <w:p w:rsidR="00A95F9C" w:rsidRPr="00454EE4" w:rsidRDefault="00925555" w:rsidP="00552983">
      <w:pPr>
        <w:pStyle w:val="Szvegtrzs1"/>
        <w:numPr>
          <w:ilvl w:val="0"/>
          <w:numId w:val="24"/>
        </w:numPr>
        <w:rPr>
          <w:rFonts w:cs="Times New Roman"/>
          <w:color w:val="auto"/>
        </w:rPr>
      </w:pPr>
      <w:r w:rsidRPr="00454EE4">
        <w:rPr>
          <w:rFonts w:cs="Times New Roman"/>
          <w:color w:val="auto"/>
        </w:rPr>
        <w:t>A tanulók végleges választásaikat egyéni jelentkezési lapon</w:t>
      </w:r>
      <w:r w:rsidR="00402124" w:rsidRPr="00454EE4">
        <w:rPr>
          <w:rFonts w:cs="Times New Roman"/>
          <w:color w:val="auto"/>
        </w:rPr>
        <w:t xml:space="preserve"> a</w:t>
      </w:r>
      <w:r w:rsidRPr="00454EE4">
        <w:rPr>
          <w:rFonts w:cs="Times New Roman"/>
          <w:color w:val="auto"/>
        </w:rPr>
        <w:t xml:space="preserve"> megelőző tanév</w:t>
      </w:r>
      <w:r w:rsidR="00402124" w:rsidRPr="00454EE4">
        <w:rPr>
          <w:rFonts w:cs="Times New Roman"/>
          <w:color w:val="auto"/>
        </w:rPr>
        <w:t>ben</w:t>
      </w:r>
      <w:r w:rsidRPr="00454EE4">
        <w:rPr>
          <w:rFonts w:cs="Times New Roman"/>
          <w:color w:val="auto"/>
        </w:rPr>
        <w:t xml:space="preserve"> május 20-áig adhatják le. </w:t>
      </w:r>
      <w:r w:rsidR="00E75F82" w:rsidRPr="00454EE4">
        <w:rPr>
          <w:rFonts w:cs="Times New Roman"/>
          <w:color w:val="auto"/>
        </w:rPr>
        <w:t>Az iskolába beiratkozó új</w:t>
      </w:r>
      <w:r w:rsidR="00A95F9C" w:rsidRPr="00454EE4">
        <w:rPr>
          <w:rFonts w:cs="Times New Roman"/>
          <w:color w:val="auto"/>
        </w:rPr>
        <w:t xml:space="preserve"> tanulók a beiratkozáskor jelentkezhetnek</w:t>
      </w:r>
      <w:r w:rsidR="00E75F82" w:rsidRPr="00454EE4">
        <w:rPr>
          <w:rFonts w:cs="Times New Roman"/>
          <w:color w:val="auto"/>
        </w:rPr>
        <w:t xml:space="preserve"> választható tanítási órára</w:t>
      </w:r>
      <w:r w:rsidR="00A95F9C" w:rsidRPr="00454EE4">
        <w:rPr>
          <w:rFonts w:cs="Times New Roman"/>
          <w:color w:val="auto"/>
        </w:rPr>
        <w:t xml:space="preserve">. </w:t>
      </w:r>
    </w:p>
    <w:p w:rsidR="00A95F9C" w:rsidRPr="007D20BC" w:rsidRDefault="00925555" w:rsidP="00552983">
      <w:pPr>
        <w:pStyle w:val="Szvegtrzs1"/>
        <w:numPr>
          <w:ilvl w:val="0"/>
          <w:numId w:val="24"/>
        </w:numPr>
        <w:rPr>
          <w:rFonts w:cs="Times New Roman"/>
        </w:rPr>
      </w:pPr>
      <w:r w:rsidRPr="007D20BC">
        <w:rPr>
          <w:rFonts w:cs="Times New Roman"/>
        </w:rPr>
        <w:t>Kiskorú tanuló esetén a szülő és a tanuló közösen</w:t>
      </w:r>
      <w:r w:rsidR="00402124">
        <w:rPr>
          <w:rFonts w:cs="Times New Roman"/>
        </w:rPr>
        <w:t>,</w:t>
      </w:r>
      <w:r w:rsidRPr="007D20BC">
        <w:rPr>
          <w:rFonts w:cs="Times New Roman"/>
        </w:rPr>
        <w:t xml:space="preserve"> az intézmény által kiadott formanyomtatványon írásban adja le a tantárgyválasztással és a felkészülési szint megválasztásával kapcsolatos döntését az osztályfőnöknek.</w:t>
      </w:r>
    </w:p>
    <w:p w:rsidR="00A95F9C" w:rsidRPr="007D20BC" w:rsidRDefault="00925555" w:rsidP="00552983">
      <w:pPr>
        <w:pStyle w:val="Szvegtrzs1"/>
        <w:numPr>
          <w:ilvl w:val="0"/>
          <w:numId w:val="24"/>
        </w:numPr>
        <w:rPr>
          <w:rFonts w:cs="Times New Roman"/>
        </w:rPr>
      </w:pPr>
      <w:r w:rsidRPr="007D20BC">
        <w:rPr>
          <w:rFonts w:cs="Times New Roman"/>
        </w:rPr>
        <w:t xml:space="preserve">A választott tárgy és felkészítési szint a tanuló számára a következő tanévre kötelezővé válik, rendes tanórának minősül. </w:t>
      </w:r>
    </w:p>
    <w:p w:rsidR="00A95F9C" w:rsidRPr="007D20BC" w:rsidRDefault="00925555" w:rsidP="00552983">
      <w:pPr>
        <w:pStyle w:val="Szvegtrzs1"/>
        <w:numPr>
          <w:ilvl w:val="0"/>
          <w:numId w:val="24"/>
        </w:numPr>
        <w:rPr>
          <w:rFonts w:cs="Times New Roman"/>
        </w:rPr>
      </w:pPr>
      <w:r w:rsidRPr="007D20BC">
        <w:rPr>
          <w:rFonts w:cs="Times New Roman"/>
        </w:rPr>
        <w:t>A 11. évfolyam tanulói a tantárgyi választásokat</w:t>
      </w:r>
      <w:r w:rsidR="00402124">
        <w:rPr>
          <w:rFonts w:cs="Times New Roman"/>
        </w:rPr>
        <w:t xml:space="preserve"> – az igazgató engedélyével -</w:t>
      </w:r>
      <w:r w:rsidRPr="007D20BC">
        <w:rPr>
          <w:rFonts w:cs="Times New Roman"/>
        </w:rPr>
        <w:t xml:space="preserve"> a 12. évfolyamra különbözeti vizsga letételével módosíthatják. Az ezzel kapcsolatos kérelmeket a 11. évfolyamon május 20-ig kell írásban benyújtani. </w:t>
      </w:r>
    </w:p>
    <w:p w:rsidR="00925555" w:rsidRPr="007D20BC" w:rsidRDefault="00925555" w:rsidP="00552983">
      <w:pPr>
        <w:pStyle w:val="Szvegtrzs1"/>
        <w:numPr>
          <w:ilvl w:val="0"/>
          <w:numId w:val="24"/>
        </w:numPr>
        <w:rPr>
          <w:rFonts w:cs="Times New Roman"/>
        </w:rPr>
      </w:pPr>
      <w:r w:rsidRPr="007D20BC">
        <w:rPr>
          <w:rFonts w:cs="Times New Roman"/>
        </w:rPr>
        <w:t xml:space="preserve">Egy tanuló legfeljebb 2 tantárgyat választhat. A maximálisan választható nem kötelező tanórai foglalkozások időkerete: 4 óra/hét. </w:t>
      </w:r>
    </w:p>
    <w:p w:rsidR="00A95F9C" w:rsidRPr="007D20BC" w:rsidRDefault="00925555" w:rsidP="00552983">
      <w:pPr>
        <w:pStyle w:val="Szvegtrzs1"/>
        <w:numPr>
          <w:ilvl w:val="0"/>
          <w:numId w:val="24"/>
        </w:numPr>
        <w:rPr>
          <w:rFonts w:cs="Times New Roman"/>
        </w:rPr>
      </w:pPr>
      <w:r w:rsidRPr="007D20BC">
        <w:rPr>
          <w:rFonts w:cs="Times New Roman"/>
        </w:rPr>
        <w:t xml:space="preserve">Érettségire felkészítő csoportok létszáma: minimálisan: 12 fő. </w:t>
      </w:r>
    </w:p>
    <w:p w:rsidR="00A95F9C" w:rsidRPr="007D20BC" w:rsidRDefault="00925555" w:rsidP="00552983">
      <w:pPr>
        <w:pStyle w:val="Szvegtrzs1"/>
        <w:numPr>
          <w:ilvl w:val="0"/>
          <w:numId w:val="24"/>
        </w:numPr>
        <w:rPr>
          <w:rFonts w:cs="Times New Roman"/>
        </w:rPr>
      </w:pPr>
      <w:r w:rsidRPr="007D20BC">
        <w:rPr>
          <w:rFonts w:cs="Times New Roman"/>
        </w:rPr>
        <w:t xml:space="preserve">Az emelt szintű felkészítés más iskolában is történhet. </w:t>
      </w:r>
      <w:r w:rsidR="00A95F9C" w:rsidRPr="007D20BC">
        <w:rPr>
          <w:rFonts w:cs="Times New Roman"/>
        </w:rPr>
        <w:t>A tanuló kérelmére engedélyezhető, hogy az iskolában oktatottaktól eltérő irányú ismeretek megszerzése vagy nyelvtanulás céljából másik iskolában elméleti tanítási órákon, gyakorlati foglalkozáson vegyen részt vendégtanulóként. Erre vonatkozó igényét, kérelmét be kell nyújtani az iskola igazgatójának</w:t>
      </w:r>
    </w:p>
    <w:p w:rsidR="00A95F9C" w:rsidRPr="007D20BC" w:rsidRDefault="00925555" w:rsidP="00552983">
      <w:pPr>
        <w:pStyle w:val="Szvegtrzs1"/>
        <w:numPr>
          <w:ilvl w:val="0"/>
          <w:numId w:val="24"/>
        </w:numPr>
        <w:rPr>
          <w:rFonts w:cs="Times New Roman"/>
        </w:rPr>
      </w:pPr>
      <w:r w:rsidRPr="007D20BC">
        <w:rPr>
          <w:rFonts w:cs="Times New Roman"/>
        </w:rPr>
        <w:t xml:space="preserve">A középszintű érettségi vizsgára történő felkészítést minden, az óratervben szereplő tantárgyból az intézmény </w:t>
      </w:r>
      <w:r w:rsidR="00A6680F" w:rsidRPr="00271D0D">
        <w:rPr>
          <w:rFonts w:cs="Times New Roman"/>
          <w:color w:val="auto"/>
        </w:rPr>
        <w:t xml:space="preserve">Szakmai Programja </w:t>
      </w:r>
      <w:r w:rsidRPr="007D20BC">
        <w:rPr>
          <w:rFonts w:cs="Times New Roman"/>
        </w:rPr>
        <w:t xml:space="preserve">biztosítja.  </w:t>
      </w:r>
    </w:p>
    <w:p w:rsidR="00925555" w:rsidRPr="007D20BC" w:rsidRDefault="00925555" w:rsidP="00552983">
      <w:pPr>
        <w:pStyle w:val="Szvegtrzs1"/>
        <w:numPr>
          <w:ilvl w:val="0"/>
          <w:numId w:val="24"/>
        </w:numPr>
        <w:rPr>
          <w:rFonts w:cs="Times New Roman"/>
        </w:rPr>
      </w:pPr>
      <w:r w:rsidRPr="007D20BC">
        <w:rPr>
          <w:rFonts w:cs="Times New Roman"/>
        </w:rPr>
        <w:t xml:space="preserve">A szakmai tantárgyak szabadon tervezhető órakerete terhére szervezett órák kötelező órák. </w:t>
      </w:r>
    </w:p>
    <w:p w:rsidR="00A95F9C" w:rsidRPr="007D20BC" w:rsidRDefault="00A95F9C" w:rsidP="007C071E">
      <w:pPr>
        <w:pStyle w:val="Elsszint"/>
      </w:pPr>
      <w:bookmarkStart w:id="34" w:name="_Toc46475244"/>
      <w:bookmarkStart w:id="35" w:name="_Toc55393880"/>
      <w:r w:rsidRPr="007D20BC">
        <w:t>Az iskola helyiségei, berendezési tárgyai, eszközei és az iskolához tartozó területek használatának rendje</w:t>
      </w:r>
      <w:bookmarkEnd w:id="34"/>
      <w:r w:rsidRPr="007D20BC">
        <w:t>, a környezettudatos használatra vonatkozó szabályok</w:t>
      </w:r>
      <w:bookmarkEnd w:id="35"/>
    </w:p>
    <w:p w:rsidR="00A95F9C" w:rsidRPr="007D20BC" w:rsidRDefault="00A95F9C" w:rsidP="00DA164A">
      <w:pPr>
        <w:pStyle w:val="Szvegtrzs1"/>
        <w:rPr>
          <w:rFonts w:cs="Times New Roman"/>
        </w:rPr>
      </w:pPr>
      <w:r w:rsidRPr="007D20BC">
        <w:rPr>
          <w:rFonts w:cs="Times New Roman"/>
        </w:rPr>
        <w:t xml:space="preserve">Az iskola a szorgalmi időszakban hétfőtől péntekig reggel 7:00 órától délután 16:00 óráig tart nyitva. Felnőttoktatási napokon, vizsganapokon az intézmény 21:00 óráig, illetve a vizsganap zárásáig tart nyitva. Ettől eltérő nyitvatartáshoz az igazgató engedélye szükséges (pl.: terembérlet). Ügyeleti, valamint tanítás nélküli munkanapokon az iskola nyitvatartása alkalmazkodik a nem oktató munkakörben dolgozók munkarendjéhez. Tanítási szünetekben az intézmény csak az előzetesen kijelölt napokon látogatható. </w:t>
      </w:r>
    </w:p>
    <w:p w:rsidR="00A95F9C" w:rsidRPr="007D20BC" w:rsidRDefault="00A95F9C" w:rsidP="00DA164A">
      <w:pPr>
        <w:pStyle w:val="Szvegtrzs1"/>
        <w:rPr>
          <w:rFonts w:cs="Times New Roman"/>
        </w:rPr>
      </w:pPr>
      <w:r w:rsidRPr="007D20BC">
        <w:rPr>
          <w:rFonts w:cs="Times New Roman"/>
        </w:rPr>
        <w:t xml:space="preserve">Azok a tanulók, akiknek már befejeződött vagy később kezdődik a napi tanítás, csak igazgatói engedéllyel, ennek hiányában csak oktatói felügyelettel tartózkodhatnak az iskola területén (szakkör, sportkör, tanfolyam, közösségi rendezvény, stb. céljából), egyéb esetben az intézmény területét a következő óra kezdetéig el kell hagyniuk vagy a tanórák megkezdése előtt negyed órával mehetnek be felügyelet nélkül az épületbe. </w:t>
      </w:r>
    </w:p>
    <w:p w:rsidR="00A95F9C" w:rsidRPr="007D20BC" w:rsidRDefault="00A95F9C" w:rsidP="00DA164A">
      <w:pPr>
        <w:pStyle w:val="Szvegtrzs1"/>
        <w:rPr>
          <w:rFonts w:cs="Times New Roman"/>
        </w:rPr>
      </w:pPr>
      <w:r w:rsidRPr="007D20BC">
        <w:rPr>
          <w:rFonts w:cs="Times New Roman"/>
        </w:rPr>
        <w:lastRenderedPageBreak/>
        <w:t xml:space="preserve">Az osztálytermek rendjéért a hetesek felelősek. Gondoskodnak a tanterem szellőztetéséről, krétáról, biztosítják a tanítási órák zavartalan megkezdését, jelentik a hiányzókat, a tanítási órák végeztével ellenőrzik a terem tisztaságát. Amennyiben a becsengetést követő öt percen belül nem érkezik meg az oktató az osztályba, a hetes kötelessége, hogy a tanári szobában vagy az illetékes igazgatóhelyettesnél jelezze azt, ill. a helyettesítés rendjéről tájékoztatást kérjen. </w:t>
      </w:r>
    </w:p>
    <w:p w:rsidR="00A95F9C" w:rsidRPr="007D20BC" w:rsidRDefault="00A95F9C" w:rsidP="00DA164A">
      <w:pPr>
        <w:pStyle w:val="Szvegtrzs1"/>
        <w:rPr>
          <w:rFonts w:cs="Times New Roman"/>
        </w:rPr>
      </w:pPr>
      <w:r w:rsidRPr="007D20BC">
        <w:rPr>
          <w:rFonts w:cs="Times New Roman"/>
        </w:rPr>
        <w:t>A tantermekben vagy a közösségi terekben történt károkozást azonnal jelezni kell a legközelebbi iskolai dolgozó</w:t>
      </w:r>
      <w:r w:rsidR="00402124">
        <w:rPr>
          <w:rFonts w:cs="Times New Roman"/>
        </w:rPr>
        <w:t>nak</w:t>
      </w:r>
      <w:r w:rsidRPr="007D20BC">
        <w:rPr>
          <w:rFonts w:cs="Times New Roman"/>
        </w:rPr>
        <w:t xml:space="preserve">. Ha valaki károkozást észlel, és nem jelenti, ugyanúgy kártérítésre kötelezhető, mint a kár tényleges okozója. </w:t>
      </w:r>
    </w:p>
    <w:p w:rsidR="00A95F9C" w:rsidRPr="007D20BC" w:rsidRDefault="00A95F9C" w:rsidP="00DA164A">
      <w:pPr>
        <w:pStyle w:val="Szvegtrzs1"/>
        <w:rPr>
          <w:rFonts w:cs="Times New Roman"/>
        </w:rPr>
      </w:pPr>
      <w:r w:rsidRPr="007D20BC">
        <w:rPr>
          <w:rFonts w:cs="Times New Roman"/>
        </w:rPr>
        <w:t xml:space="preserve">Az iskolai könyvtárak használati rendjét a könyvtár Szervezeti és Működési Szabályzata tartalmazza, mely az iskola Szervezeti és Működési Szabályzatában található. </w:t>
      </w:r>
    </w:p>
    <w:p w:rsidR="00A95F9C" w:rsidRPr="007D20BC" w:rsidRDefault="00A95F9C" w:rsidP="00DA164A">
      <w:pPr>
        <w:pStyle w:val="Szvegtrzs1"/>
        <w:rPr>
          <w:rFonts w:cs="Times New Roman"/>
        </w:rPr>
      </w:pPr>
      <w:r w:rsidRPr="007D20BC">
        <w:rPr>
          <w:rFonts w:cs="Times New Roman"/>
        </w:rPr>
        <w:t xml:space="preserve">Az IKT (informatikai és kommunikációs technikai) eszközökkel felszerelt tantermeket csak oktatói felügyelettel lehet igénybe venni a teremrendszabályok betartásával. </w:t>
      </w:r>
    </w:p>
    <w:p w:rsidR="00A95F9C" w:rsidRPr="007D20BC" w:rsidRDefault="00A95F9C" w:rsidP="00DA164A">
      <w:pPr>
        <w:pStyle w:val="Szvegtrzs1"/>
        <w:rPr>
          <w:rFonts w:cs="Times New Roman"/>
          <w:b/>
        </w:rPr>
      </w:pPr>
      <w:r w:rsidRPr="007D20BC">
        <w:rPr>
          <w:rFonts w:cs="Times New Roman"/>
          <w:b/>
        </w:rPr>
        <w:t>A</w:t>
      </w:r>
      <w:r w:rsidR="00881FFF" w:rsidRPr="007D20BC">
        <w:rPr>
          <w:rFonts w:cs="Times New Roman"/>
          <w:b/>
        </w:rPr>
        <w:t>z IKT</w:t>
      </w:r>
      <w:r w:rsidRPr="007D20BC">
        <w:rPr>
          <w:rFonts w:cs="Times New Roman"/>
          <w:b/>
        </w:rPr>
        <w:t xml:space="preserve"> teremrend</w:t>
      </w:r>
      <w:r w:rsidR="00881FFF" w:rsidRPr="007D20BC">
        <w:rPr>
          <w:rFonts w:cs="Times New Roman"/>
          <w:b/>
        </w:rPr>
        <w:t xml:space="preserve"> külön</w:t>
      </w:r>
      <w:r w:rsidRPr="007D20BC">
        <w:rPr>
          <w:rFonts w:cs="Times New Roman"/>
          <w:b/>
        </w:rPr>
        <w:t xml:space="preserve"> szabályai: </w:t>
      </w:r>
    </w:p>
    <w:p w:rsidR="00A95F9C" w:rsidRPr="007D20BC" w:rsidRDefault="00A95F9C" w:rsidP="00552983">
      <w:pPr>
        <w:pStyle w:val="Szvegtrzs1"/>
        <w:numPr>
          <w:ilvl w:val="0"/>
          <w:numId w:val="25"/>
        </w:numPr>
        <w:rPr>
          <w:rFonts w:cs="Times New Roman"/>
        </w:rPr>
      </w:pPr>
      <w:r w:rsidRPr="007D20BC">
        <w:rPr>
          <w:rFonts w:cs="Times New Roman"/>
        </w:rPr>
        <w:t xml:space="preserve">A teremben csak oktatói felügyelettel lehet tartózkodni. </w:t>
      </w:r>
    </w:p>
    <w:p w:rsidR="00A95F9C" w:rsidRPr="007D20BC" w:rsidRDefault="00A95F9C" w:rsidP="00552983">
      <w:pPr>
        <w:pStyle w:val="Szvegtrzs1"/>
        <w:numPr>
          <w:ilvl w:val="0"/>
          <w:numId w:val="25"/>
        </w:numPr>
        <w:rPr>
          <w:rFonts w:cs="Times New Roman"/>
        </w:rPr>
      </w:pPr>
      <w:r w:rsidRPr="007D20BC">
        <w:rPr>
          <w:rFonts w:cs="Times New Roman"/>
        </w:rPr>
        <w:t xml:space="preserve">A számítógépet kizárólag tanári engedéllyel szabad bekapcsolni, illetve a hálózatba bejelentkezni. </w:t>
      </w:r>
    </w:p>
    <w:p w:rsidR="00A95F9C" w:rsidRPr="007D20BC" w:rsidRDefault="00A95F9C" w:rsidP="00552983">
      <w:pPr>
        <w:pStyle w:val="Szvegtrzs1"/>
        <w:numPr>
          <w:ilvl w:val="0"/>
          <w:numId w:val="25"/>
        </w:numPr>
        <w:rPr>
          <w:rFonts w:cs="Times New Roman"/>
        </w:rPr>
      </w:pPr>
      <w:r w:rsidRPr="007D20BC">
        <w:rPr>
          <w:rFonts w:cs="Times New Roman"/>
        </w:rPr>
        <w:t xml:space="preserve">A számítógépet az oktató által kijelölt és engedélyezett feladaton kívül más célra igénybe venni tilos! </w:t>
      </w:r>
    </w:p>
    <w:p w:rsidR="00A95F9C" w:rsidRPr="007D20BC" w:rsidRDefault="00A95F9C" w:rsidP="00552983">
      <w:pPr>
        <w:pStyle w:val="Szvegtrzs1"/>
        <w:numPr>
          <w:ilvl w:val="0"/>
          <w:numId w:val="25"/>
        </w:numPr>
        <w:rPr>
          <w:rFonts w:cs="Times New Roman"/>
        </w:rPr>
      </w:pPr>
      <w:r w:rsidRPr="007D20BC">
        <w:rPr>
          <w:rFonts w:cs="Times New Roman"/>
        </w:rPr>
        <w:t xml:space="preserve">A termekbe saját adathordozót (DVD, pendrive, HDD) bevinni csak az oktató engedélyével szabad, használatára csak kifejezett utasításra, vírusellenőrzés után kerülhet sor! </w:t>
      </w:r>
    </w:p>
    <w:p w:rsidR="00A95F9C" w:rsidRPr="007D20BC" w:rsidRDefault="00A95F9C" w:rsidP="00552983">
      <w:pPr>
        <w:pStyle w:val="Szvegtrzs1"/>
        <w:numPr>
          <w:ilvl w:val="0"/>
          <w:numId w:val="25"/>
        </w:numPr>
        <w:rPr>
          <w:rFonts w:cs="Times New Roman"/>
        </w:rPr>
      </w:pPr>
      <w:r w:rsidRPr="007D20BC">
        <w:rPr>
          <w:rFonts w:cs="Times New Roman"/>
        </w:rPr>
        <w:t xml:space="preserve">A gépekre programot telepíteni, illetve azokról bármit letörölni szigorúan TILOS! </w:t>
      </w:r>
    </w:p>
    <w:p w:rsidR="00A95F9C" w:rsidRPr="007D20BC" w:rsidRDefault="00A95F9C" w:rsidP="00552983">
      <w:pPr>
        <w:pStyle w:val="Szvegtrzs1"/>
        <w:numPr>
          <w:ilvl w:val="0"/>
          <w:numId w:val="25"/>
        </w:numPr>
        <w:rPr>
          <w:rFonts w:cs="Times New Roman"/>
        </w:rPr>
      </w:pPr>
      <w:r w:rsidRPr="007D20BC">
        <w:rPr>
          <w:rFonts w:cs="Times New Roman"/>
        </w:rPr>
        <w:t xml:space="preserve">Az eszközök épségének megőrzése érdekében csak táskában vihető be étel és ital, fogyasztásuk a termekben TILOS. </w:t>
      </w:r>
    </w:p>
    <w:p w:rsidR="00A95F9C" w:rsidRPr="007D20BC" w:rsidRDefault="00A95F9C" w:rsidP="00552983">
      <w:pPr>
        <w:pStyle w:val="Szvegtrzs1"/>
        <w:numPr>
          <w:ilvl w:val="0"/>
          <w:numId w:val="25"/>
        </w:numPr>
        <w:rPr>
          <w:rFonts w:cs="Times New Roman"/>
        </w:rPr>
      </w:pPr>
      <w:r w:rsidRPr="007D20BC">
        <w:rPr>
          <w:rFonts w:cs="Times New Roman"/>
        </w:rPr>
        <w:t xml:space="preserve">A tanóra vagy foglalkozás végén minden felhasználó köteles </w:t>
      </w:r>
      <w:r w:rsidRPr="00271D0D">
        <w:rPr>
          <w:rFonts w:cs="Times New Roman"/>
          <w:color w:val="auto"/>
        </w:rPr>
        <w:t>a</w:t>
      </w:r>
      <w:r w:rsidR="000E31D9" w:rsidRPr="00271D0D">
        <w:rPr>
          <w:rFonts w:cs="Times New Roman"/>
          <w:color w:val="auto"/>
        </w:rPr>
        <w:t>z oktató</w:t>
      </w:r>
      <w:r w:rsidRPr="00271D0D">
        <w:rPr>
          <w:rFonts w:cs="Times New Roman"/>
          <w:color w:val="auto"/>
        </w:rPr>
        <w:t xml:space="preserve"> </w:t>
      </w:r>
      <w:r w:rsidRPr="007D20BC">
        <w:rPr>
          <w:rFonts w:cs="Times New Roman"/>
        </w:rPr>
        <w:t xml:space="preserve">utasításának megfelelően kijelentkezni vagy leállítani a gépet, a széket a helyére tolni és meggyőződni arról, hogy személyes tárgyat vagy hulladékot nem hagyott a munkaállomásnál. </w:t>
      </w:r>
    </w:p>
    <w:p w:rsidR="00A95F9C" w:rsidRPr="007D20BC" w:rsidRDefault="00A95F9C" w:rsidP="00552983">
      <w:pPr>
        <w:pStyle w:val="Szvegtrzs1"/>
        <w:numPr>
          <w:ilvl w:val="0"/>
          <w:numId w:val="25"/>
        </w:numPr>
        <w:rPr>
          <w:rFonts w:cs="Times New Roman"/>
        </w:rPr>
      </w:pPr>
      <w:r w:rsidRPr="007D20BC">
        <w:rPr>
          <w:rFonts w:cs="Times New Roman"/>
        </w:rPr>
        <w:t xml:space="preserve">A termek használhatóságának érdekében mindenkinek kötelessége vigyázni a felszerelés épségére (ne firkálja össze a monitort, ne tépje le a szoftvercímkét, ne tegyen kárt a billentyűzetben, stb.)! </w:t>
      </w:r>
    </w:p>
    <w:p w:rsidR="00A95F9C" w:rsidRPr="007D20BC" w:rsidRDefault="00A95F9C" w:rsidP="00552983">
      <w:pPr>
        <w:pStyle w:val="Szvegtrzs1"/>
        <w:numPr>
          <w:ilvl w:val="0"/>
          <w:numId w:val="25"/>
        </w:numPr>
        <w:rPr>
          <w:rFonts w:cs="Times New Roman"/>
        </w:rPr>
      </w:pPr>
      <w:r w:rsidRPr="007D20BC">
        <w:rPr>
          <w:rFonts w:cs="Times New Roman"/>
        </w:rPr>
        <w:t xml:space="preserve">A működési problémákat a szaktanáron keresztül közölni kell a rendszergazdával. A gépházakat megbontani, a kábelekhez nyúlni balesetveszélyes és TILOS! </w:t>
      </w:r>
    </w:p>
    <w:p w:rsidR="00A95F9C" w:rsidRPr="007D20BC" w:rsidRDefault="009E242F" w:rsidP="00DA164A">
      <w:pPr>
        <w:pStyle w:val="Szvegtrzs1"/>
        <w:rPr>
          <w:rFonts w:cs="Times New Roman"/>
        </w:rPr>
      </w:pPr>
      <w:r w:rsidRPr="007D20BC">
        <w:rPr>
          <w:rFonts w:cs="Times New Roman"/>
        </w:rPr>
        <w:t>A tornatermek a Diáksportkörr</w:t>
      </w:r>
      <w:r w:rsidR="00A95F9C" w:rsidRPr="007D20BC">
        <w:rPr>
          <w:rFonts w:cs="Times New Roman"/>
        </w:rPr>
        <w:t xml:space="preserve">el egyeztetett nyitvatartási rend szerint látogathatóak. </w:t>
      </w:r>
    </w:p>
    <w:p w:rsidR="00A95F9C" w:rsidRPr="007D20BC" w:rsidRDefault="00A95F9C" w:rsidP="00DA164A">
      <w:pPr>
        <w:pStyle w:val="Szvegtrzs1"/>
        <w:rPr>
          <w:rFonts w:cs="Times New Roman"/>
        </w:rPr>
      </w:pPr>
      <w:r w:rsidRPr="007D20BC">
        <w:rPr>
          <w:rFonts w:cs="Times New Roman"/>
        </w:rPr>
        <w:t>Az iskola egyéb helyiségei (pl. osztálytermek) előzetes egyeztetés után</w:t>
      </w:r>
      <w:r w:rsidR="006D080C">
        <w:rPr>
          <w:rFonts w:cs="Times New Roman"/>
        </w:rPr>
        <w:t>,</w:t>
      </w:r>
      <w:r w:rsidRPr="007D20BC">
        <w:rPr>
          <w:rFonts w:cs="Times New Roman"/>
        </w:rPr>
        <w:t xml:space="preserve"> igazgatói engedéllyel használhatók délután is. </w:t>
      </w:r>
    </w:p>
    <w:p w:rsidR="00A95F9C" w:rsidRPr="007D20BC" w:rsidRDefault="00A95F9C" w:rsidP="00DA164A">
      <w:pPr>
        <w:pStyle w:val="Szvegtrzs1"/>
        <w:rPr>
          <w:rFonts w:cs="Times New Roman"/>
        </w:rPr>
      </w:pPr>
      <w:r w:rsidRPr="007D20BC">
        <w:rPr>
          <w:rFonts w:cs="Times New Roman"/>
        </w:rPr>
        <w:t xml:space="preserve">Az iskolatitkárság és a gazdasági iroda a kifüggesztett ügyfélfogadási időben kereshető fel.  </w:t>
      </w:r>
    </w:p>
    <w:p w:rsidR="00A95F9C" w:rsidRPr="007D20BC" w:rsidRDefault="00A95F9C" w:rsidP="00DA164A">
      <w:pPr>
        <w:pStyle w:val="Szvegtrzs1"/>
        <w:rPr>
          <w:rFonts w:cs="Times New Roman"/>
        </w:rPr>
      </w:pPr>
      <w:r w:rsidRPr="007D20BC">
        <w:rPr>
          <w:rFonts w:cs="Times New Roman"/>
        </w:rPr>
        <w:lastRenderedPageBreak/>
        <w:t xml:space="preserve">A tanuló köteles az iskola helyiségeit, berendezési tárgyait óvni, rendeltetésszerűen használni, a padokat a tanítási óra után üresen hagyni. </w:t>
      </w:r>
    </w:p>
    <w:p w:rsidR="00A95F9C" w:rsidRPr="007D20BC" w:rsidRDefault="00A95F9C" w:rsidP="00DA164A">
      <w:pPr>
        <w:pStyle w:val="Szvegtrzs1"/>
        <w:rPr>
          <w:rFonts w:cs="Times New Roman"/>
        </w:rPr>
      </w:pPr>
      <w:r w:rsidRPr="007D20BC">
        <w:rPr>
          <w:rFonts w:cs="Times New Roman"/>
        </w:rPr>
        <w:t>A gondatlanságból vagy szándékosan okozott kárt –</w:t>
      </w:r>
      <w:r w:rsidR="006D080C">
        <w:rPr>
          <w:rFonts w:cs="Times New Roman"/>
        </w:rPr>
        <w:t xml:space="preserve"> az </w:t>
      </w:r>
      <w:r w:rsidRPr="007D20BC">
        <w:rPr>
          <w:rFonts w:cs="Times New Roman"/>
        </w:rPr>
        <w:t>Szkt</w:t>
      </w:r>
      <w:r w:rsidR="009E242F" w:rsidRPr="007D20BC">
        <w:rPr>
          <w:rFonts w:cs="Times New Roman"/>
        </w:rPr>
        <w:t>.</w:t>
      </w:r>
      <w:r w:rsidRPr="007D20BC">
        <w:rPr>
          <w:rFonts w:cs="Times New Roman"/>
        </w:rPr>
        <w:t xml:space="preserve"> 66</w:t>
      </w:r>
      <w:r w:rsidR="009E242F" w:rsidRPr="007D20BC">
        <w:rPr>
          <w:rFonts w:cs="Times New Roman"/>
        </w:rPr>
        <w:t>.</w:t>
      </w:r>
      <w:r w:rsidRPr="007D20BC">
        <w:rPr>
          <w:rFonts w:cs="Times New Roman"/>
        </w:rPr>
        <w:t xml:space="preserve"> § alapján–meg kell téríteni. A károkozásról a felvett jegyzőkönyv alapján az igazgató értesíti a szülőt, és felszólítja kártérítési kötelezettsége teljesítésére.</w:t>
      </w:r>
    </w:p>
    <w:p w:rsidR="00A95F9C" w:rsidRPr="007D20BC" w:rsidRDefault="00A76D78" w:rsidP="00DA164A">
      <w:pPr>
        <w:pStyle w:val="Szvegtrzs1"/>
        <w:rPr>
          <w:rFonts w:cs="Times New Roman"/>
          <w:bCs/>
        </w:rPr>
      </w:pPr>
      <w:r w:rsidRPr="00070968">
        <w:rPr>
          <w:rFonts w:cs="Times New Roman"/>
          <w:color w:val="auto"/>
        </w:rPr>
        <w:t>Szkt.</w:t>
      </w:r>
      <w:r w:rsidR="00A95F9C" w:rsidRPr="00070968">
        <w:rPr>
          <w:rFonts w:cs="Times New Roman"/>
          <w:color w:val="auto"/>
        </w:rPr>
        <w:t xml:space="preserve"> </w:t>
      </w:r>
      <w:r w:rsidR="00A95F9C" w:rsidRPr="00070968">
        <w:rPr>
          <w:rFonts w:cs="Times New Roman"/>
          <w:bCs/>
          <w:color w:val="auto"/>
        </w:rPr>
        <w:t>66</w:t>
      </w:r>
      <w:r w:rsidR="00A95F9C" w:rsidRPr="007D20BC">
        <w:rPr>
          <w:rFonts w:cs="Times New Roman"/>
          <w:bCs/>
        </w:rPr>
        <w:t>. § [A tanuló kártérítési felelőssége]</w:t>
      </w:r>
    </w:p>
    <w:p w:rsidR="00A95F9C" w:rsidRPr="007D20BC" w:rsidRDefault="00A95F9C" w:rsidP="00DA164A">
      <w:pPr>
        <w:pStyle w:val="Szvegtrzs1"/>
        <w:rPr>
          <w:rFonts w:cs="Times New Roman"/>
        </w:rPr>
      </w:pPr>
      <w:r w:rsidRPr="007D20BC">
        <w:rPr>
          <w:rFonts w:cs="Times New Roman"/>
        </w:rPr>
        <w:t>(1) Ha a tanuló a szakképző intézménynek jogellenesen kárt okoz, a Ptk. szerint köteles azt</w:t>
      </w:r>
    </w:p>
    <w:p w:rsidR="00A95F9C" w:rsidRPr="007D20BC" w:rsidRDefault="00A95F9C" w:rsidP="00DA164A">
      <w:pPr>
        <w:pStyle w:val="Szvegtrzs1"/>
        <w:rPr>
          <w:rFonts w:cs="Times New Roman"/>
        </w:rPr>
      </w:pPr>
      <w:r w:rsidRPr="007D20BC">
        <w:rPr>
          <w:rFonts w:cs="Times New Roman"/>
        </w:rPr>
        <w:t xml:space="preserve">megtéríteni. </w:t>
      </w:r>
    </w:p>
    <w:p w:rsidR="00A95F9C" w:rsidRPr="007D20BC" w:rsidRDefault="00A95F9C" w:rsidP="00DA164A">
      <w:pPr>
        <w:pStyle w:val="Szvegtrzs1"/>
        <w:rPr>
          <w:rFonts w:cs="Times New Roman"/>
        </w:rPr>
      </w:pPr>
      <w:r w:rsidRPr="007D20BC">
        <w:rPr>
          <w:rFonts w:cs="Times New Roman"/>
        </w:rPr>
        <w:t>(2) A kártérítés mértéke nem haladhatja meg a – károkozás napján érvényes – kötelező legkisebb</w:t>
      </w:r>
      <w:r w:rsidR="009E242F" w:rsidRPr="007D20BC">
        <w:rPr>
          <w:rFonts w:cs="Times New Roman"/>
        </w:rPr>
        <w:t xml:space="preserve"> </w:t>
      </w:r>
      <w:r w:rsidRPr="007D20BC">
        <w:rPr>
          <w:rFonts w:cs="Times New Roman"/>
        </w:rPr>
        <w:t>munkabér</w:t>
      </w:r>
    </w:p>
    <w:p w:rsidR="00A95F9C" w:rsidRPr="007D20BC" w:rsidRDefault="00A95F9C" w:rsidP="00552983">
      <w:pPr>
        <w:pStyle w:val="Szvegtrzs1"/>
        <w:numPr>
          <w:ilvl w:val="0"/>
          <w:numId w:val="26"/>
        </w:numPr>
        <w:rPr>
          <w:rFonts w:cs="Times New Roman"/>
        </w:rPr>
      </w:pPr>
      <w:r w:rsidRPr="007D20BC">
        <w:rPr>
          <w:rFonts w:cs="Times New Roman"/>
        </w:rPr>
        <w:t>egy</w:t>
      </w:r>
      <w:r w:rsidR="009E242F" w:rsidRPr="007D20BC">
        <w:rPr>
          <w:rFonts w:cs="Times New Roman"/>
        </w:rPr>
        <w:t xml:space="preserve"> </w:t>
      </w:r>
      <w:r w:rsidRPr="007D20BC">
        <w:rPr>
          <w:rFonts w:cs="Times New Roman"/>
        </w:rPr>
        <w:t>havi összegének ötven százalékát gondatlan károkozás esetén,</w:t>
      </w:r>
    </w:p>
    <w:p w:rsidR="00A95F9C" w:rsidRPr="007D20BC" w:rsidRDefault="00A95F9C" w:rsidP="00552983">
      <w:pPr>
        <w:pStyle w:val="Szvegtrzs1"/>
        <w:numPr>
          <w:ilvl w:val="0"/>
          <w:numId w:val="26"/>
        </w:numPr>
        <w:rPr>
          <w:rFonts w:cs="Times New Roman"/>
        </w:rPr>
      </w:pPr>
      <w:r w:rsidRPr="007D20BC">
        <w:rPr>
          <w:rFonts w:cs="Times New Roman"/>
        </w:rPr>
        <w:t>öt</w:t>
      </w:r>
      <w:r w:rsidR="009E242F" w:rsidRPr="007D20BC">
        <w:rPr>
          <w:rFonts w:cs="Times New Roman"/>
        </w:rPr>
        <w:t xml:space="preserve"> </w:t>
      </w:r>
      <w:r w:rsidRPr="007D20BC">
        <w:rPr>
          <w:rFonts w:cs="Times New Roman"/>
        </w:rPr>
        <w:t>havi összegét szándékos károkozás esetén.</w:t>
      </w:r>
    </w:p>
    <w:p w:rsidR="00A95F9C" w:rsidRPr="007D20BC" w:rsidRDefault="00A95F9C" w:rsidP="00DA164A">
      <w:pPr>
        <w:pStyle w:val="Szvegtrzs1"/>
        <w:rPr>
          <w:rFonts w:cs="Times New Roman"/>
        </w:rPr>
      </w:pPr>
      <w:r w:rsidRPr="007D20BC">
        <w:rPr>
          <w:rFonts w:cs="Times New Roman"/>
        </w:rPr>
        <w:t xml:space="preserve">Az iskola minden tanulója felelős a közösségi tulajdon védelméért, állagának megőrzéséért anyagilag, az iskola rendjének, tisztaságának megőrzéséért fegyelmileg, a víz- és energiafelhasználással való takarékoskodásért, a tűz- és munkavédelmi szabályok betartásáért. Az egyes helyiségek, létesítmények berendezéseinek, felszereléseinek épségéért, rendjéért a használatba vevő a használatbavétel ideje alatt anyagilag felelős. </w:t>
      </w:r>
    </w:p>
    <w:p w:rsidR="00A95F9C" w:rsidRPr="007D20BC" w:rsidRDefault="00A95F9C" w:rsidP="00DA164A">
      <w:pPr>
        <w:pStyle w:val="Szvegtrzs1"/>
        <w:rPr>
          <w:rFonts w:cs="Times New Roman"/>
        </w:rPr>
      </w:pPr>
      <w:r w:rsidRPr="007D20BC">
        <w:rPr>
          <w:rFonts w:cs="Times New Roman"/>
        </w:rPr>
        <w:t xml:space="preserve">Az egyes helyiségek, létesítmények berendezéseit, felszereléseit, eszközeit elvinni csak a helyiség- vagy leltárfelelős hozzájárulásával és a kivitelre vonatkozó igazgatói engedéllyel szabad. Tanításon kívül a létesítmények használata oktató felügyelete mellett lehetséges. </w:t>
      </w:r>
    </w:p>
    <w:p w:rsidR="00A95F9C" w:rsidRPr="007D20BC" w:rsidRDefault="00A95F9C" w:rsidP="00DA164A">
      <w:pPr>
        <w:pStyle w:val="Szvegtrzs1"/>
        <w:rPr>
          <w:rFonts w:cs="Times New Roman"/>
          <w:b/>
        </w:rPr>
      </w:pPr>
      <w:r w:rsidRPr="007D20BC">
        <w:rPr>
          <w:rFonts w:cs="Times New Roman"/>
          <w:b/>
        </w:rPr>
        <w:t xml:space="preserve">Az iskolai parkoló használatának rendje </w:t>
      </w:r>
    </w:p>
    <w:p w:rsidR="00A95F9C" w:rsidRPr="007D20BC" w:rsidRDefault="00A95F9C" w:rsidP="00DA164A">
      <w:pPr>
        <w:pStyle w:val="Szvegtrzs1"/>
        <w:rPr>
          <w:rFonts w:cs="Times New Roman"/>
        </w:rPr>
      </w:pPr>
      <w:r w:rsidRPr="007D20BC">
        <w:rPr>
          <w:rFonts w:cs="Times New Roman"/>
        </w:rPr>
        <w:t>Az iskola területén lévő parkolót csak az iskola dolgozói és meghívott vendégei használhatják. A parkoló megközelítése a Báthory utca felőli távirányítással működő kapun keresztül történik. A kapu nyitásához a jogosultságot az intézmény vezetője adja</w:t>
      </w:r>
      <w:r w:rsidR="006D080C">
        <w:rPr>
          <w:rFonts w:cs="Times New Roman"/>
        </w:rPr>
        <w:t>,</w:t>
      </w:r>
      <w:r w:rsidRPr="007D20BC">
        <w:rPr>
          <w:rFonts w:cs="Times New Roman"/>
        </w:rPr>
        <w:t xml:space="preserve"> és a rendszergazda állítja be a dolgozó által megadott saját használatú telefonszámra. Visszaélés esetén a kapunyitási jogosultság indoklás nélkül visszavonható.  </w:t>
      </w:r>
    </w:p>
    <w:p w:rsidR="00A95F9C" w:rsidRPr="007D20BC" w:rsidRDefault="00A95F9C" w:rsidP="00DA164A">
      <w:pPr>
        <w:pStyle w:val="Szvegtrzs1"/>
        <w:rPr>
          <w:rFonts w:cs="Times New Roman"/>
        </w:rPr>
      </w:pPr>
      <w:r w:rsidRPr="007D20BC">
        <w:rPr>
          <w:rFonts w:cs="Times New Roman"/>
        </w:rPr>
        <w:t xml:space="preserve">Az iskola egész területén tilos a dohányzás. </w:t>
      </w:r>
    </w:p>
    <w:p w:rsidR="00881FFF" w:rsidRPr="007D20BC" w:rsidRDefault="00881FFF" w:rsidP="007C071E">
      <w:pPr>
        <w:pStyle w:val="Elsszint"/>
      </w:pPr>
      <w:bookmarkStart w:id="36" w:name="_Toc55393881"/>
      <w:r w:rsidRPr="007D20BC">
        <w:t xml:space="preserve">Az iskola által szervezett, a </w:t>
      </w:r>
      <w:r w:rsidRPr="007D20BC">
        <w:rPr>
          <w:color w:val="auto"/>
        </w:rPr>
        <w:t>szakmai</w:t>
      </w:r>
      <w:r w:rsidRPr="007D20BC">
        <w:t xml:space="preserve"> program végrehajtásához kapcsolódó iskolán kívüli rendezvényeken elvárt tanulói magatartás</w:t>
      </w:r>
      <w:bookmarkEnd w:id="36"/>
      <w:r w:rsidRPr="007D20BC">
        <w:t xml:space="preserve"> </w:t>
      </w:r>
    </w:p>
    <w:p w:rsidR="00881FFF" w:rsidRPr="007D20BC" w:rsidRDefault="00881FFF" w:rsidP="00DA164A">
      <w:pPr>
        <w:pStyle w:val="Szvegtrzs1"/>
        <w:rPr>
          <w:rFonts w:cs="Times New Roman"/>
        </w:rPr>
      </w:pPr>
      <w:r w:rsidRPr="007D20BC">
        <w:rPr>
          <w:rFonts w:cs="Times New Roman"/>
        </w:rPr>
        <w:t>A házirend hatálya minden iskolai szervezésű rendezvényre (pl. az osztálykirándulásokra, rendezvényekre, külföldi gyakorlat</w:t>
      </w:r>
      <w:r w:rsidR="00B12870">
        <w:rPr>
          <w:rFonts w:cs="Times New Roman"/>
        </w:rPr>
        <w:t>ra</w:t>
      </w:r>
      <w:r w:rsidRPr="007D20BC">
        <w:rPr>
          <w:rFonts w:cs="Times New Roman"/>
        </w:rPr>
        <w:t xml:space="preserve"> is) kiterjed, a tiltott magatartásformák súlyos jogkövetkezményei is érvényesülnek. </w:t>
      </w:r>
    </w:p>
    <w:p w:rsidR="00881FFF" w:rsidRPr="007D20BC" w:rsidRDefault="00881FFF" w:rsidP="00DA164A">
      <w:pPr>
        <w:pStyle w:val="Szvegtrzs1"/>
        <w:rPr>
          <w:rFonts w:cs="Times New Roman"/>
        </w:rPr>
      </w:pPr>
      <w:r w:rsidRPr="007D20BC">
        <w:rPr>
          <w:rFonts w:cs="Times New Roman"/>
        </w:rPr>
        <w:t>A tanulmányi kirándulásokon, amelyeket az iskola a Szakmai programjában előírtak alapján szervez</w:t>
      </w:r>
      <w:r w:rsidR="00B12870">
        <w:rPr>
          <w:rFonts w:cs="Times New Roman"/>
        </w:rPr>
        <w:t>,</w:t>
      </w:r>
      <w:r w:rsidRPr="007D20BC">
        <w:rPr>
          <w:rFonts w:cs="Times New Roman"/>
        </w:rPr>
        <w:t xml:space="preserve"> az iskola minden tanulójának részt kell vennie. Indokolt esetben a szülő kérésére (pl. egészségügyi ok) az osztályfőnök adhat felmentést a részvételi kötelezettség alól. A felmentés megadásáról a szülőt értesíteni kell. </w:t>
      </w:r>
    </w:p>
    <w:p w:rsidR="00881FFF" w:rsidRPr="007D20BC" w:rsidRDefault="00881FFF" w:rsidP="00DA164A">
      <w:pPr>
        <w:pStyle w:val="Szvegtrzs1"/>
        <w:rPr>
          <w:rFonts w:cs="Times New Roman"/>
        </w:rPr>
      </w:pPr>
      <w:r w:rsidRPr="007D20BC">
        <w:rPr>
          <w:rFonts w:cs="Times New Roman"/>
        </w:rPr>
        <w:lastRenderedPageBreak/>
        <w:t xml:space="preserve">Osztálykirándulások, tanulmányi kirándulások csak előre egyeztetett időpontban lehetnek. A kirándulást az igazgató engedélyezi. Az osztálykiránduláson, tanulmányi kiránduláson 14 fő felett 2 fő oktató kíséri a diákokat.  </w:t>
      </w:r>
    </w:p>
    <w:p w:rsidR="00881FFF" w:rsidRPr="007D20BC" w:rsidRDefault="00881FFF" w:rsidP="00DA164A">
      <w:pPr>
        <w:pStyle w:val="Szvegtrzs1"/>
        <w:rPr>
          <w:rFonts w:cs="Times New Roman"/>
        </w:rPr>
      </w:pPr>
      <w:r w:rsidRPr="007D20BC">
        <w:rPr>
          <w:rFonts w:cs="Times New Roman"/>
        </w:rPr>
        <w:t xml:space="preserve">A kirándulócsoport a gyülekezési helytől a visszaérkezés helyéig a kísérő oktató(k) felügyelete alatt áll. A csoportból eltávozni csak akkor lehet, ha a kísérő oktató megengedi. </w:t>
      </w:r>
    </w:p>
    <w:p w:rsidR="00881FFF" w:rsidRPr="007D20BC" w:rsidRDefault="00881FFF" w:rsidP="00DA164A">
      <w:pPr>
        <w:pStyle w:val="Szvegtrzs1"/>
        <w:rPr>
          <w:rFonts w:cs="Times New Roman"/>
        </w:rPr>
      </w:pPr>
      <w:r w:rsidRPr="007D20BC">
        <w:rPr>
          <w:rFonts w:cs="Times New Roman"/>
        </w:rPr>
        <w:t xml:space="preserve">Az iskola által szervezett, kötelező és szabadon választható iskolán kívüli rendezvényeken, programokon a tanulóknak a kulturált viselkedés általános szabályai szerint kell részt venniük, az iskolában is érvényes magatartási szabályokat kell betartaniuk. </w:t>
      </w:r>
    </w:p>
    <w:p w:rsidR="00881FFF" w:rsidRPr="007D20BC" w:rsidRDefault="00881FFF" w:rsidP="00DA164A">
      <w:pPr>
        <w:pStyle w:val="Szvegtrzs1"/>
        <w:rPr>
          <w:rFonts w:cs="Times New Roman"/>
        </w:rPr>
      </w:pPr>
      <w:r w:rsidRPr="007D20BC">
        <w:rPr>
          <w:rFonts w:cs="Times New Roman"/>
        </w:rPr>
        <w:t xml:space="preserve">Minden rendkívüli eseményt (baleset, tűz, hiányzás) azonnal jelenteni kell a kirándulást vezető, illetve a rendezvényen felügyelő oktatónak.  </w:t>
      </w:r>
    </w:p>
    <w:p w:rsidR="00881FFF" w:rsidRPr="007D20BC" w:rsidRDefault="00881FFF" w:rsidP="00DA164A">
      <w:pPr>
        <w:pStyle w:val="Szvegtrzs1"/>
        <w:rPr>
          <w:rFonts w:cs="Times New Roman"/>
        </w:rPr>
      </w:pPr>
      <w:r w:rsidRPr="007D20BC">
        <w:rPr>
          <w:rFonts w:cs="Times New Roman"/>
        </w:rPr>
        <w:t>A tanulónak csak rendkívül indokolt – orvosi igazoláson vagy méltányossági alapon elbírálható szülői kérésen alapuló – esetben lehet megengedni, hogy a tanulmányi kirándulás helyett az iskola más tanórai foglalkozásán vegyen részt, vagy a kötelező iskolai</w:t>
      </w:r>
      <w:r w:rsidR="00DA164A" w:rsidRPr="007D20BC">
        <w:rPr>
          <w:rFonts w:cs="Times New Roman"/>
        </w:rPr>
        <w:t xml:space="preserve"> rendezvényről távol maradjon.</w:t>
      </w:r>
    </w:p>
    <w:p w:rsidR="0092470C" w:rsidRPr="007D20BC" w:rsidRDefault="002C2EC3" w:rsidP="007C071E">
      <w:pPr>
        <w:pStyle w:val="Cmsor11"/>
      </w:pPr>
      <w:bookmarkStart w:id="37" w:name="_Toc46475246"/>
      <w:bookmarkStart w:id="38" w:name="_Toc55393882"/>
      <w:r w:rsidRPr="007D20BC">
        <w:t>ZÁRÓ RENDELKEZÉSEK</w:t>
      </w:r>
      <w:bookmarkEnd w:id="37"/>
      <w:bookmarkEnd w:id="38"/>
      <w:r w:rsidRPr="007D20BC">
        <w:t xml:space="preserve"> </w:t>
      </w:r>
      <w:bookmarkStart w:id="39" w:name="_Toc46475247"/>
    </w:p>
    <w:p w:rsidR="002C2EC3" w:rsidRPr="007D20BC" w:rsidRDefault="002C2EC3" w:rsidP="007C071E">
      <w:pPr>
        <w:pStyle w:val="Cmsor21"/>
        <w:rPr>
          <w:rFonts w:cs="Times New Roman"/>
        </w:rPr>
      </w:pPr>
      <w:bookmarkStart w:id="40" w:name="_Toc55393883"/>
      <w:r w:rsidRPr="007D20BC">
        <w:rPr>
          <w:rFonts w:cs="Times New Roman"/>
        </w:rPr>
        <w:t>A Házirend hatálybalépése</w:t>
      </w:r>
      <w:bookmarkEnd w:id="39"/>
      <w:bookmarkEnd w:id="40"/>
      <w:r w:rsidRPr="007D20BC">
        <w:rPr>
          <w:rFonts w:cs="Times New Roman"/>
        </w:rPr>
        <w:t xml:space="preserve"> </w:t>
      </w:r>
    </w:p>
    <w:p w:rsidR="002C2EC3" w:rsidRPr="007D20BC" w:rsidRDefault="002C2EC3" w:rsidP="006F2F4F">
      <w:pPr>
        <w:pStyle w:val="Szvegtrzs1"/>
        <w:rPr>
          <w:rFonts w:cs="Times New Roman"/>
        </w:rPr>
      </w:pPr>
      <w:r w:rsidRPr="007D20BC">
        <w:rPr>
          <w:rFonts w:cs="Times New Roman"/>
        </w:rPr>
        <w:t xml:space="preserve">A Házirend 2020. év ……. hó ... napján az oktatói testület általi elfogadásával lép hatályba, és visszavonásig érvényes. A felülvizsgált Házirend hatálybalépésével egyidejűleg érvényét veszti a </w:t>
      </w:r>
      <w:r w:rsidRPr="007D20BC">
        <w:rPr>
          <w:rFonts w:cs="Times New Roman"/>
          <w:i/>
        </w:rPr>
        <w:t>20…. év …………….hó ………………</w:t>
      </w:r>
      <w:r w:rsidRPr="007D20BC">
        <w:rPr>
          <w:rFonts w:cs="Times New Roman"/>
        </w:rPr>
        <w:t xml:space="preserve"> nap</w:t>
      </w:r>
      <w:r w:rsidR="006F2F4F" w:rsidRPr="007D20BC">
        <w:rPr>
          <w:rFonts w:cs="Times New Roman"/>
        </w:rPr>
        <w:t>ján készített (előző) Házirend.</w:t>
      </w:r>
    </w:p>
    <w:p w:rsidR="002C2EC3" w:rsidRPr="007D20BC" w:rsidRDefault="002C2EC3" w:rsidP="007C071E">
      <w:pPr>
        <w:pStyle w:val="Cmsor21"/>
        <w:rPr>
          <w:rFonts w:cs="Times New Roman"/>
        </w:rPr>
      </w:pPr>
      <w:bookmarkStart w:id="41" w:name="_Toc46475248"/>
      <w:bookmarkStart w:id="42" w:name="_Toc55393884"/>
      <w:r w:rsidRPr="007D20BC">
        <w:rPr>
          <w:rFonts w:cs="Times New Roman"/>
        </w:rPr>
        <w:t>A Házirend felülvizsgálata</w:t>
      </w:r>
      <w:bookmarkEnd w:id="41"/>
      <w:bookmarkEnd w:id="42"/>
      <w:r w:rsidRPr="007D20BC">
        <w:rPr>
          <w:rFonts w:cs="Times New Roman"/>
        </w:rPr>
        <w:t xml:space="preserve"> </w:t>
      </w:r>
    </w:p>
    <w:p w:rsidR="002C2EC3" w:rsidRPr="007D20BC" w:rsidRDefault="002C2EC3" w:rsidP="006F2F4F">
      <w:pPr>
        <w:pStyle w:val="Szvegtrzs1"/>
        <w:rPr>
          <w:rFonts w:cs="Times New Roman"/>
        </w:rPr>
      </w:pPr>
      <w:r w:rsidRPr="007D20BC">
        <w:rPr>
          <w:rFonts w:cs="Times New Roman"/>
        </w:rPr>
        <w:t>A Házirend felülvizsgálatára jogszabályi előírás alapján, illetve jogszabályváltozás esetén kerül sor, vagy ha módosítását kezdeményezi az intézmény oktatói testülete, a diákönkormányzat, a képzési tanács. A kezdeményezést és a javasolt módosítást az intézményvezetőhöz kell beterjeszteni. A Házirend módosítási eljárása megegyezik megalkotásának szabályaival.</w:t>
      </w:r>
    </w:p>
    <w:p w:rsidR="002C2EC3" w:rsidRPr="007D20BC" w:rsidRDefault="002C2EC3" w:rsidP="006F2F4F">
      <w:pPr>
        <w:pStyle w:val="Szvegtrzs1"/>
        <w:tabs>
          <w:tab w:val="left" w:leader="dot" w:pos="2268"/>
          <w:tab w:val="left" w:leader="dot" w:pos="3119"/>
          <w:tab w:val="left" w:leader="dot" w:pos="3969"/>
          <w:tab w:val="left" w:leader="dot" w:pos="4962"/>
        </w:tabs>
        <w:spacing w:before="360" w:after="840"/>
        <w:rPr>
          <w:rFonts w:cs="Times New Roman"/>
        </w:rPr>
      </w:pPr>
      <w:r w:rsidRPr="007D20BC">
        <w:rPr>
          <w:rFonts w:cs="Times New Roman"/>
        </w:rPr>
        <w:t>Kelt</w:t>
      </w:r>
      <w:r w:rsidR="006F2F4F" w:rsidRPr="007D20BC">
        <w:rPr>
          <w:rFonts w:cs="Times New Roman"/>
        </w:rPr>
        <w:t>:</w:t>
      </w:r>
      <w:r w:rsidR="006F2F4F" w:rsidRPr="007D20BC">
        <w:rPr>
          <w:rFonts w:cs="Times New Roman"/>
        </w:rPr>
        <w:tab/>
        <w:t>,</w:t>
      </w:r>
      <w:r w:rsidR="006F2F4F" w:rsidRPr="007D20BC">
        <w:rPr>
          <w:rFonts w:cs="Times New Roman"/>
        </w:rPr>
        <w:tab/>
        <w:t>év</w:t>
      </w:r>
      <w:r w:rsidR="006F2F4F" w:rsidRPr="007D20BC">
        <w:rPr>
          <w:rFonts w:cs="Times New Roman"/>
        </w:rPr>
        <w:tab/>
        <w:t>hónap</w:t>
      </w:r>
      <w:r w:rsidR="006F2F4F" w:rsidRPr="007D20BC">
        <w:rPr>
          <w:rFonts w:cs="Times New Roman"/>
        </w:rPr>
        <w:tab/>
      </w:r>
      <w:r w:rsidRPr="007D20BC">
        <w:rPr>
          <w:rFonts w:cs="Times New Roman"/>
        </w:rPr>
        <w:t>nap</w:t>
      </w:r>
    </w:p>
    <w:p w:rsidR="002C2EC3" w:rsidRPr="007D20BC" w:rsidRDefault="006F2F4F" w:rsidP="006F2F4F">
      <w:pPr>
        <w:tabs>
          <w:tab w:val="left" w:pos="5103"/>
          <w:tab w:val="right" w:leader="dot" w:pos="8505"/>
        </w:tabs>
        <w:spacing w:after="58"/>
        <w:ind w:left="0" w:right="0" w:firstLine="0"/>
        <w:rPr>
          <w:rFonts w:ascii="Times New Roman" w:hAnsi="Times New Roman" w:cs="Times New Roman"/>
          <w:i/>
          <w:szCs w:val="24"/>
        </w:rPr>
      </w:pPr>
      <w:r w:rsidRPr="007D20BC">
        <w:rPr>
          <w:rFonts w:ascii="Times New Roman" w:hAnsi="Times New Roman" w:cs="Times New Roman"/>
          <w:i/>
          <w:szCs w:val="24"/>
        </w:rPr>
        <w:tab/>
      </w:r>
      <w:r w:rsidRPr="007D20BC">
        <w:rPr>
          <w:rFonts w:ascii="Times New Roman" w:hAnsi="Times New Roman" w:cs="Times New Roman"/>
          <w:i/>
          <w:szCs w:val="24"/>
        </w:rPr>
        <w:tab/>
      </w:r>
    </w:p>
    <w:p w:rsidR="002C2EC3" w:rsidRPr="007D20BC" w:rsidRDefault="002C2EC3" w:rsidP="006F2F4F">
      <w:pPr>
        <w:pStyle w:val="Szvegtrzs1"/>
        <w:tabs>
          <w:tab w:val="center" w:pos="6804"/>
        </w:tabs>
        <w:ind w:left="0" w:firstLine="0"/>
        <w:rPr>
          <w:rFonts w:cs="Times New Roman"/>
        </w:rPr>
      </w:pPr>
      <w:r w:rsidRPr="007D20BC">
        <w:rPr>
          <w:rFonts w:cs="Times New Roman"/>
          <w:i/>
        </w:rPr>
        <w:tab/>
      </w:r>
      <w:r w:rsidRPr="007D20BC">
        <w:rPr>
          <w:rFonts w:cs="Times New Roman"/>
        </w:rPr>
        <w:t>igazgató</w:t>
      </w:r>
    </w:p>
    <w:p w:rsidR="002C2EC3" w:rsidRPr="007D20BC" w:rsidRDefault="002C2EC3" w:rsidP="007C071E">
      <w:pPr>
        <w:pStyle w:val="Cmsor21"/>
        <w:rPr>
          <w:rFonts w:cs="Times New Roman"/>
        </w:rPr>
      </w:pPr>
      <w:bookmarkStart w:id="43" w:name="_Toc46475249"/>
      <w:bookmarkStart w:id="44" w:name="_Toc55393885"/>
      <w:r w:rsidRPr="007D20BC">
        <w:rPr>
          <w:rFonts w:cs="Times New Roman"/>
        </w:rPr>
        <w:t>Az intézményben működő egyeztető fórumok nyilatkozatai</w:t>
      </w:r>
      <w:bookmarkEnd w:id="43"/>
      <w:bookmarkEnd w:id="44"/>
      <w:r w:rsidRPr="007D20BC">
        <w:rPr>
          <w:rFonts w:cs="Times New Roman"/>
        </w:rPr>
        <w:t xml:space="preserve"> </w:t>
      </w:r>
    </w:p>
    <w:p w:rsidR="002C2EC3" w:rsidRPr="007D20BC" w:rsidRDefault="002C2EC3" w:rsidP="006F2F4F">
      <w:pPr>
        <w:pStyle w:val="Szvegtrzs1"/>
        <w:rPr>
          <w:rFonts w:cs="Times New Roman"/>
        </w:rPr>
      </w:pPr>
      <w:r w:rsidRPr="007D20BC">
        <w:rPr>
          <w:rFonts w:cs="Times New Roman"/>
        </w:rPr>
        <w:t xml:space="preserve">A Házirendet az intézmény diákönkormányzata 2020. év ……. hó ... napján tartott ülésén megtárgyalta. Aláírásommal tanúsítom, hogy a diákönkormányzat véleményezési jogát jelen Házirend felülvizsgálata során, a jogszabályban meghatározott ügyekben gyakorolta.  </w:t>
      </w:r>
    </w:p>
    <w:p w:rsidR="006F2F4F" w:rsidRPr="007D20BC" w:rsidRDefault="006F2F4F" w:rsidP="006F2F4F">
      <w:pPr>
        <w:pStyle w:val="Szvegtrzs1"/>
        <w:tabs>
          <w:tab w:val="left" w:leader="dot" w:pos="2268"/>
          <w:tab w:val="left" w:leader="dot" w:pos="3119"/>
          <w:tab w:val="left" w:leader="dot" w:pos="3969"/>
          <w:tab w:val="left" w:leader="dot" w:pos="4962"/>
        </w:tabs>
        <w:spacing w:before="360" w:after="840"/>
        <w:rPr>
          <w:rFonts w:cs="Times New Roman"/>
        </w:rPr>
      </w:pPr>
      <w:r w:rsidRPr="007D20BC">
        <w:rPr>
          <w:rFonts w:cs="Times New Roman"/>
        </w:rPr>
        <w:lastRenderedPageBreak/>
        <w:t>Kelt:</w:t>
      </w:r>
      <w:r w:rsidRPr="007D20BC">
        <w:rPr>
          <w:rFonts w:cs="Times New Roman"/>
        </w:rPr>
        <w:tab/>
        <w:t>,</w:t>
      </w:r>
      <w:r w:rsidRPr="007D20BC">
        <w:rPr>
          <w:rFonts w:cs="Times New Roman"/>
        </w:rPr>
        <w:tab/>
        <w:t>év</w:t>
      </w:r>
      <w:r w:rsidRPr="007D20BC">
        <w:rPr>
          <w:rFonts w:cs="Times New Roman"/>
        </w:rPr>
        <w:tab/>
        <w:t>hónap</w:t>
      </w:r>
      <w:r w:rsidRPr="007D20BC">
        <w:rPr>
          <w:rFonts w:cs="Times New Roman"/>
        </w:rPr>
        <w:tab/>
        <w:t>nap</w:t>
      </w:r>
    </w:p>
    <w:p w:rsidR="006F2F4F" w:rsidRPr="007D20BC" w:rsidRDefault="006F2F4F" w:rsidP="006F2F4F">
      <w:pPr>
        <w:tabs>
          <w:tab w:val="left" w:pos="5103"/>
          <w:tab w:val="right" w:leader="dot" w:pos="8505"/>
        </w:tabs>
        <w:spacing w:after="58"/>
        <w:ind w:left="-15" w:right="0" w:firstLine="0"/>
        <w:rPr>
          <w:rFonts w:ascii="Times New Roman" w:hAnsi="Times New Roman" w:cs="Times New Roman"/>
          <w:i/>
          <w:szCs w:val="24"/>
        </w:rPr>
      </w:pPr>
      <w:r w:rsidRPr="007D20BC">
        <w:rPr>
          <w:rFonts w:ascii="Times New Roman" w:hAnsi="Times New Roman" w:cs="Times New Roman"/>
          <w:i/>
          <w:szCs w:val="24"/>
        </w:rPr>
        <w:tab/>
      </w:r>
      <w:r w:rsidRPr="007D20BC">
        <w:rPr>
          <w:rFonts w:ascii="Times New Roman" w:hAnsi="Times New Roman" w:cs="Times New Roman"/>
          <w:i/>
          <w:szCs w:val="24"/>
        </w:rPr>
        <w:tab/>
      </w:r>
    </w:p>
    <w:p w:rsidR="006F2F4F" w:rsidRPr="007D20BC" w:rsidRDefault="006F2F4F" w:rsidP="006F2F4F">
      <w:pPr>
        <w:pStyle w:val="Szvegtrzs1"/>
        <w:tabs>
          <w:tab w:val="center" w:pos="6804"/>
        </w:tabs>
        <w:ind w:left="0" w:firstLine="0"/>
        <w:rPr>
          <w:rFonts w:cs="Times New Roman"/>
        </w:rPr>
      </w:pPr>
      <w:r w:rsidRPr="007D20BC">
        <w:rPr>
          <w:rFonts w:cs="Times New Roman"/>
          <w:i/>
        </w:rPr>
        <w:tab/>
      </w:r>
      <w:r w:rsidRPr="007D20BC">
        <w:rPr>
          <w:rFonts w:cs="Times New Roman"/>
        </w:rPr>
        <w:t>diákönkormányzat vezetője</w:t>
      </w:r>
    </w:p>
    <w:p w:rsidR="002C2EC3" w:rsidRPr="007D20BC" w:rsidRDefault="002C2EC3" w:rsidP="006F2F4F">
      <w:pPr>
        <w:pStyle w:val="Szvegtrzs1"/>
        <w:rPr>
          <w:rFonts w:cs="Times New Roman"/>
          <w:i/>
        </w:rPr>
      </w:pPr>
      <w:r w:rsidRPr="007D20BC">
        <w:rPr>
          <w:rFonts w:cs="Times New Roman"/>
          <w:i/>
        </w:rPr>
        <w:t xml:space="preserve">(Mellékelve a véleményezésről készült jegyzőkönyvi kivonat.) </w:t>
      </w:r>
    </w:p>
    <w:p w:rsidR="00552983" w:rsidRPr="007D20BC" w:rsidRDefault="00552983">
      <w:pPr>
        <w:spacing w:after="200" w:line="276" w:lineRule="auto"/>
        <w:ind w:left="0" w:right="0" w:firstLine="0"/>
        <w:jc w:val="left"/>
        <w:rPr>
          <w:rFonts w:ascii="Times New Roman" w:eastAsiaTheme="minorEastAsia" w:hAnsi="Times New Roman" w:cs="Times New Roman"/>
          <w:color w:val="000000" w:themeColor="text1"/>
          <w:sz w:val="24"/>
          <w:szCs w:val="24"/>
        </w:rPr>
      </w:pPr>
    </w:p>
    <w:p w:rsidR="0005294F" w:rsidRPr="007D20BC" w:rsidRDefault="002C2EC3" w:rsidP="006F2F4F">
      <w:pPr>
        <w:pStyle w:val="Szvegtrzs1"/>
        <w:rPr>
          <w:rFonts w:cs="Times New Roman"/>
        </w:rPr>
      </w:pPr>
      <w:r w:rsidRPr="007D20BC">
        <w:rPr>
          <w:rFonts w:cs="Times New Roman"/>
        </w:rPr>
        <w:t xml:space="preserve">A </w:t>
      </w:r>
      <w:r w:rsidRPr="00DC738C">
        <w:rPr>
          <w:rFonts w:cs="Times New Roman"/>
          <w:color w:val="auto"/>
        </w:rPr>
        <w:t>Házirend</w:t>
      </w:r>
      <w:r w:rsidR="009451AA" w:rsidRPr="00DC738C">
        <w:rPr>
          <w:rFonts w:cs="Times New Roman"/>
          <w:color w:val="auto"/>
        </w:rPr>
        <w:t>et</w:t>
      </w:r>
      <w:r w:rsidRPr="00DC738C">
        <w:rPr>
          <w:rFonts w:cs="Times New Roman"/>
          <w:color w:val="auto"/>
        </w:rPr>
        <w:t xml:space="preserve"> </w:t>
      </w:r>
      <w:r w:rsidR="0005294F" w:rsidRPr="007D20BC">
        <w:rPr>
          <w:rFonts w:cs="Times New Roman"/>
        </w:rPr>
        <w:t>a Képzési Tanács</w:t>
      </w:r>
      <w:r w:rsidRPr="007D20BC">
        <w:rPr>
          <w:rFonts w:cs="Times New Roman"/>
        </w:rPr>
        <w:t xml:space="preserve"> 2020</w:t>
      </w:r>
      <w:r w:rsidR="0005294F" w:rsidRPr="007D20BC">
        <w:rPr>
          <w:rFonts w:cs="Times New Roman"/>
        </w:rPr>
        <w:t xml:space="preserve">. év </w:t>
      </w:r>
      <w:r w:rsidRPr="007D20BC">
        <w:rPr>
          <w:rFonts w:cs="Times New Roman"/>
        </w:rPr>
        <w:t xml:space="preserve">……… hó ... napján tartott ülésén megtárgyalta. </w:t>
      </w:r>
    </w:p>
    <w:p w:rsidR="0005294F" w:rsidRPr="007D20BC" w:rsidRDefault="0005294F" w:rsidP="006F2F4F">
      <w:pPr>
        <w:pStyle w:val="Szvegtrzs1"/>
        <w:rPr>
          <w:rFonts w:cs="Times New Roman"/>
        </w:rPr>
      </w:pPr>
      <w:r w:rsidRPr="007D20BC">
        <w:rPr>
          <w:rFonts w:cs="Times New Roman"/>
        </w:rPr>
        <w:t>Aláíráso</w:t>
      </w:r>
      <w:r w:rsidR="009451AA">
        <w:rPr>
          <w:rFonts w:cs="Times New Roman"/>
        </w:rPr>
        <w:t xml:space="preserve">mmal tanúsítom, hogy a Képzési </w:t>
      </w:r>
      <w:r w:rsidR="009451AA" w:rsidRPr="00DC738C">
        <w:rPr>
          <w:rFonts w:cs="Times New Roman"/>
          <w:color w:val="auto"/>
        </w:rPr>
        <w:t>T</w:t>
      </w:r>
      <w:r w:rsidRPr="00DC738C">
        <w:rPr>
          <w:rFonts w:cs="Times New Roman"/>
          <w:color w:val="auto"/>
        </w:rPr>
        <w:t xml:space="preserve">anács </w:t>
      </w:r>
      <w:r w:rsidRPr="007D20BC">
        <w:rPr>
          <w:rFonts w:cs="Times New Roman"/>
        </w:rPr>
        <w:t xml:space="preserve">véleményezési jogát jelen Házirend felülvizsgálata során, a jogszabályban meghatározott ügyekben gyakorolta.  </w:t>
      </w:r>
    </w:p>
    <w:p w:rsidR="006F2F4F" w:rsidRPr="007D20BC" w:rsidRDefault="006F2F4F" w:rsidP="006F2F4F">
      <w:pPr>
        <w:pStyle w:val="Szvegtrzs1"/>
        <w:tabs>
          <w:tab w:val="left" w:leader="dot" w:pos="2268"/>
          <w:tab w:val="left" w:leader="dot" w:pos="3119"/>
          <w:tab w:val="left" w:leader="dot" w:pos="3969"/>
          <w:tab w:val="left" w:leader="dot" w:pos="4962"/>
        </w:tabs>
        <w:spacing w:before="360" w:after="840"/>
        <w:rPr>
          <w:rFonts w:cs="Times New Roman"/>
        </w:rPr>
      </w:pPr>
      <w:r w:rsidRPr="007D20BC">
        <w:rPr>
          <w:rFonts w:cs="Times New Roman"/>
        </w:rPr>
        <w:t>Kelt:</w:t>
      </w:r>
      <w:r w:rsidRPr="007D20BC">
        <w:rPr>
          <w:rFonts w:cs="Times New Roman"/>
        </w:rPr>
        <w:tab/>
        <w:t>,</w:t>
      </w:r>
      <w:r w:rsidRPr="007D20BC">
        <w:rPr>
          <w:rFonts w:cs="Times New Roman"/>
        </w:rPr>
        <w:tab/>
        <w:t>év</w:t>
      </w:r>
      <w:r w:rsidRPr="007D20BC">
        <w:rPr>
          <w:rFonts w:cs="Times New Roman"/>
        </w:rPr>
        <w:tab/>
        <w:t>hónap</w:t>
      </w:r>
      <w:r w:rsidRPr="007D20BC">
        <w:rPr>
          <w:rFonts w:cs="Times New Roman"/>
        </w:rPr>
        <w:tab/>
        <w:t>nap</w:t>
      </w:r>
    </w:p>
    <w:p w:rsidR="006F2F4F" w:rsidRPr="007D20BC" w:rsidRDefault="006F2F4F" w:rsidP="006F2F4F">
      <w:pPr>
        <w:tabs>
          <w:tab w:val="left" w:pos="5103"/>
          <w:tab w:val="right" w:leader="dot" w:pos="8505"/>
        </w:tabs>
        <w:spacing w:after="58"/>
        <w:ind w:left="-15" w:right="0" w:firstLine="0"/>
        <w:rPr>
          <w:rFonts w:ascii="Times New Roman" w:hAnsi="Times New Roman" w:cs="Times New Roman"/>
          <w:i/>
          <w:szCs w:val="24"/>
        </w:rPr>
      </w:pPr>
      <w:r w:rsidRPr="007D20BC">
        <w:rPr>
          <w:rFonts w:ascii="Times New Roman" w:hAnsi="Times New Roman" w:cs="Times New Roman"/>
          <w:i/>
          <w:szCs w:val="24"/>
        </w:rPr>
        <w:tab/>
      </w:r>
      <w:r w:rsidRPr="007D20BC">
        <w:rPr>
          <w:rFonts w:ascii="Times New Roman" w:hAnsi="Times New Roman" w:cs="Times New Roman"/>
          <w:i/>
          <w:szCs w:val="24"/>
        </w:rPr>
        <w:tab/>
      </w:r>
    </w:p>
    <w:p w:rsidR="006F2F4F" w:rsidRPr="007D20BC" w:rsidRDefault="006F2F4F" w:rsidP="006F2F4F">
      <w:pPr>
        <w:pStyle w:val="Szvegtrzs1"/>
        <w:tabs>
          <w:tab w:val="center" w:pos="6804"/>
        </w:tabs>
        <w:ind w:left="0" w:firstLine="0"/>
        <w:rPr>
          <w:rFonts w:cs="Times New Roman"/>
        </w:rPr>
      </w:pPr>
      <w:r w:rsidRPr="007D20BC">
        <w:rPr>
          <w:rFonts w:cs="Times New Roman"/>
          <w:i/>
        </w:rPr>
        <w:tab/>
      </w:r>
      <w:r w:rsidRPr="007D20BC">
        <w:rPr>
          <w:rFonts w:cs="Times New Roman"/>
        </w:rPr>
        <w:t>képzési tanács képviselője</w:t>
      </w:r>
    </w:p>
    <w:p w:rsidR="002C2EC3" w:rsidRPr="007D20BC" w:rsidRDefault="002C2EC3" w:rsidP="00552983">
      <w:pPr>
        <w:pStyle w:val="Szvegtrzs1"/>
        <w:spacing w:after="720"/>
        <w:rPr>
          <w:rFonts w:cs="Times New Roman"/>
          <w:i/>
        </w:rPr>
      </w:pPr>
      <w:r w:rsidRPr="007D20BC">
        <w:rPr>
          <w:rFonts w:cs="Times New Roman"/>
          <w:i/>
        </w:rPr>
        <w:t xml:space="preserve">(Mellékelve a véleményezésről készült jegyzőkönyvi kivonat.) </w:t>
      </w:r>
    </w:p>
    <w:p w:rsidR="002C2EC3" w:rsidRPr="007D20BC" w:rsidRDefault="002C2EC3" w:rsidP="006F2F4F">
      <w:pPr>
        <w:pStyle w:val="Szvegtrzs1"/>
        <w:rPr>
          <w:rFonts w:cs="Times New Roman"/>
        </w:rPr>
      </w:pPr>
      <w:r w:rsidRPr="007D20BC">
        <w:rPr>
          <w:rFonts w:cs="Times New Roman"/>
        </w:rPr>
        <w:t xml:space="preserve">A Házirendet az intézmény </w:t>
      </w:r>
      <w:r w:rsidR="00854E20" w:rsidRPr="00DC738C">
        <w:rPr>
          <w:rFonts w:cs="Times New Roman"/>
          <w:color w:val="auto"/>
        </w:rPr>
        <w:t>oktatói</w:t>
      </w:r>
      <w:r w:rsidR="00975A4A" w:rsidRPr="00DC738C">
        <w:rPr>
          <w:rFonts w:cs="Times New Roman"/>
          <w:color w:val="auto"/>
        </w:rPr>
        <w:t xml:space="preserve"> </w:t>
      </w:r>
      <w:r w:rsidRPr="007D20BC">
        <w:rPr>
          <w:rFonts w:cs="Times New Roman"/>
        </w:rPr>
        <w:t xml:space="preserve">testülete 2020. év ………… hó ... napján tartott értekezletén elfogadta. </w:t>
      </w:r>
    </w:p>
    <w:p w:rsidR="00552983" w:rsidRPr="007D20BC" w:rsidRDefault="00552983" w:rsidP="00552983">
      <w:pPr>
        <w:tabs>
          <w:tab w:val="left" w:pos="5103"/>
          <w:tab w:val="right" w:leader="dot" w:pos="8505"/>
        </w:tabs>
        <w:spacing w:after="58"/>
        <w:ind w:left="-15" w:right="0" w:firstLine="0"/>
        <w:rPr>
          <w:rFonts w:ascii="Times New Roman" w:hAnsi="Times New Roman" w:cs="Times New Roman"/>
          <w:i/>
          <w:szCs w:val="24"/>
        </w:rPr>
      </w:pPr>
      <w:r w:rsidRPr="007D20BC">
        <w:rPr>
          <w:rFonts w:ascii="Times New Roman" w:hAnsi="Times New Roman" w:cs="Times New Roman"/>
          <w:i/>
          <w:szCs w:val="24"/>
        </w:rPr>
        <w:tab/>
      </w:r>
      <w:r w:rsidRPr="007D20BC">
        <w:rPr>
          <w:rFonts w:ascii="Times New Roman" w:hAnsi="Times New Roman" w:cs="Times New Roman"/>
          <w:i/>
          <w:szCs w:val="24"/>
        </w:rPr>
        <w:tab/>
      </w:r>
    </w:p>
    <w:p w:rsidR="002C2EC3" w:rsidRPr="007D20BC" w:rsidRDefault="00552983" w:rsidP="00552983">
      <w:pPr>
        <w:pStyle w:val="Szvegtrzs1"/>
        <w:tabs>
          <w:tab w:val="center" w:pos="6804"/>
        </w:tabs>
        <w:ind w:left="0" w:firstLine="0"/>
        <w:rPr>
          <w:rFonts w:cs="Times New Roman"/>
        </w:rPr>
      </w:pPr>
      <w:r w:rsidRPr="007D20BC">
        <w:rPr>
          <w:rFonts w:cs="Times New Roman"/>
          <w:i/>
        </w:rPr>
        <w:tab/>
      </w:r>
      <w:r w:rsidRPr="007D20BC">
        <w:rPr>
          <w:rFonts w:cs="Times New Roman"/>
        </w:rPr>
        <w:t>hitelesítő oktatótestületi tag</w:t>
      </w:r>
    </w:p>
    <w:p w:rsidR="002C2EC3" w:rsidRPr="007D20BC" w:rsidRDefault="002C2EC3" w:rsidP="00552983">
      <w:pPr>
        <w:pStyle w:val="Szvegtrzs1"/>
        <w:rPr>
          <w:rFonts w:cs="Times New Roman"/>
        </w:rPr>
      </w:pPr>
      <w:r w:rsidRPr="007D20BC">
        <w:rPr>
          <w:rFonts w:cs="Times New Roman"/>
          <w:i/>
        </w:rPr>
        <w:t>(Mellékelve az elfogadásról készült jegyzőkönyvi kivonat: jelenléti ív; a határozatképesség megállapítása; az elfogadás mellett, az elfogadás ellen, illetve a tartózkodó szavazók száma és aránya; keltezés; a jegyzőkönyv-vezető és a hitelesítők aláírása.)</w:t>
      </w:r>
    </w:p>
    <w:p w:rsidR="002C2EC3" w:rsidRPr="007D20BC" w:rsidRDefault="002C2EC3" w:rsidP="007C071E">
      <w:pPr>
        <w:pStyle w:val="Cmsor21"/>
        <w:rPr>
          <w:rFonts w:cs="Times New Roman"/>
        </w:rPr>
      </w:pPr>
      <w:bookmarkStart w:id="45" w:name="_Toc46475250"/>
      <w:bookmarkStart w:id="46" w:name="_Toc55393886"/>
      <w:r w:rsidRPr="007D20BC">
        <w:rPr>
          <w:rFonts w:cs="Times New Roman"/>
        </w:rPr>
        <w:t>Fenntartói nyilatkozat</w:t>
      </w:r>
      <w:bookmarkEnd w:id="45"/>
      <w:bookmarkEnd w:id="46"/>
      <w:r w:rsidRPr="007D20BC">
        <w:rPr>
          <w:rFonts w:cs="Times New Roman"/>
        </w:rPr>
        <w:t xml:space="preserve"> </w:t>
      </w:r>
    </w:p>
    <w:p w:rsidR="002C2EC3" w:rsidRPr="007D20BC" w:rsidRDefault="002C2EC3" w:rsidP="00552983">
      <w:pPr>
        <w:pStyle w:val="Szvegtrzs1"/>
        <w:rPr>
          <w:rFonts w:cs="Times New Roman"/>
          <w:b/>
        </w:rPr>
      </w:pPr>
      <w:bookmarkStart w:id="47" w:name="_Toc46475251"/>
      <w:r w:rsidRPr="007D20BC">
        <w:rPr>
          <w:rFonts w:cs="Times New Roman"/>
        </w:rPr>
        <w:t>Jelen Házirenddel kapcsolatban a</w:t>
      </w:r>
      <w:r w:rsidR="00871920">
        <w:rPr>
          <w:rFonts w:cs="Times New Roman"/>
        </w:rPr>
        <w:t xml:space="preserve"> </w:t>
      </w:r>
      <w:r w:rsidR="00871920" w:rsidRPr="00DC738C">
        <w:rPr>
          <w:rFonts w:cs="Times New Roman"/>
          <w:color w:val="auto"/>
        </w:rPr>
        <w:t>jogszabály</w:t>
      </w:r>
      <w:r w:rsidRPr="00DC738C">
        <w:rPr>
          <w:rFonts w:cs="Times New Roman"/>
          <w:color w:val="auto"/>
        </w:rPr>
        <w:t xml:space="preserve"> </w:t>
      </w:r>
      <w:r w:rsidRPr="007D20BC">
        <w:rPr>
          <w:rFonts w:cs="Times New Roman"/>
        </w:rPr>
        <w:t>értelmében az alábbi, a fenntartóra többletkötelezettséget telepítő rendelkezések vonatkozásában az Innovációs és Technológiai Minisztérium, mint az intézmény fenntartója egyetértési jogkört gyakorolt. Aláírásommal tanúsítom, hogy a fenntartó döntésre jogosult vezetője a Házirend fenti rendelkezéseivel egyetért, azokat jóváhagyja.</w:t>
      </w:r>
      <w:bookmarkEnd w:id="47"/>
      <w:r w:rsidRPr="007D20BC">
        <w:rPr>
          <w:rFonts w:cs="Times New Roman"/>
        </w:rPr>
        <w:t xml:space="preserve">  </w:t>
      </w:r>
    </w:p>
    <w:p w:rsidR="00552983" w:rsidRPr="007D20BC" w:rsidRDefault="00552983" w:rsidP="00552983">
      <w:pPr>
        <w:pStyle w:val="Szvegtrzs1"/>
        <w:tabs>
          <w:tab w:val="left" w:leader="dot" w:pos="2268"/>
          <w:tab w:val="left" w:leader="dot" w:pos="3119"/>
          <w:tab w:val="left" w:leader="dot" w:pos="3969"/>
          <w:tab w:val="left" w:leader="dot" w:pos="4962"/>
        </w:tabs>
        <w:spacing w:before="360" w:after="840"/>
        <w:rPr>
          <w:rFonts w:cs="Times New Roman"/>
        </w:rPr>
      </w:pPr>
      <w:r w:rsidRPr="007D20BC">
        <w:rPr>
          <w:rFonts w:cs="Times New Roman"/>
        </w:rPr>
        <w:t>Kelt:</w:t>
      </w:r>
      <w:r w:rsidRPr="007D20BC">
        <w:rPr>
          <w:rFonts w:cs="Times New Roman"/>
        </w:rPr>
        <w:tab/>
        <w:t>,</w:t>
      </w:r>
      <w:r w:rsidRPr="007D20BC">
        <w:rPr>
          <w:rFonts w:cs="Times New Roman"/>
        </w:rPr>
        <w:tab/>
        <w:t>év</w:t>
      </w:r>
      <w:r w:rsidRPr="007D20BC">
        <w:rPr>
          <w:rFonts w:cs="Times New Roman"/>
        </w:rPr>
        <w:tab/>
        <w:t>hónap</w:t>
      </w:r>
      <w:r w:rsidRPr="007D20BC">
        <w:rPr>
          <w:rFonts w:cs="Times New Roman"/>
        </w:rPr>
        <w:tab/>
        <w:t>nap</w:t>
      </w:r>
    </w:p>
    <w:p w:rsidR="00552983" w:rsidRPr="007D20BC" w:rsidRDefault="00552983" w:rsidP="00552983">
      <w:pPr>
        <w:tabs>
          <w:tab w:val="left" w:pos="5103"/>
          <w:tab w:val="right" w:leader="dot" w:pos="8505"/>
        </w:tabs>
        <w:spacing w:after="58"/>
        <w:ind w:left="-15" w:right="0" w:firstLine="0"/>
        <w:rPr>
          <w:rFonts w:ascii="Times New Roman" w:hAnsi="Times New Roman" w:cs="Times New Roman"/>
          <w:i/>
          <w:szCs w:val="24"/>
        </w:rPr>
      </w:pPr>
      <w:r w:rsidRPr="007D20BC">
        <w:rPr>
          <w:rFonts w:ascii="Times New Roman" w:hAnsi="Times New Roman" w:cs="Times New Roman"/>
          <w:i/>
          <w:szCs w:val="24"/>
        </w:rPr>
        <w:tab/>
      </w:r>
      <w:r w:rsidRPr="007D20BC">
        <w:rPr>
          <w:rFonts w:ascii="Times New Roman" w:hAnsi="Times New Roman" w:cs="Times New Roman"/>
          <w:i/>
          <w:szCs w:val="24"/>
        </w:rPr>
        <w:tab/>
      </w:r>
    </w:p>
    <w:p w:rsidR="00552983" w:rsidRPr="007D20BC" w:rsidRDefault="00552983" w:rsidP="00552983">
      <w:pPr>
        <w:pStyle w:val="Szvegtrzs1"/>
        <w:tabs>
          <w:tab w:val="center" w:pos="6804"/>
        </w:tabs>
        <w:ind w:left="0" w:firstLine="0"/>
        <w:rPr>
          <w:rFonts w:cs="Times New Roman"/>
        </w:rPr>
      </w:pPr>
      <w:r w:rsidRPr="007D20BC">
        <w:rPr>
          <w:rFonts w:cs="Times New Roman"/>
          <w:i/>
        </w:rPr>
        <w:lastRenderedPageBreak/>
        <w:tab/>
      </w:r>
      <w:r w:rsidRPr="007D20BC">
        <w:rPr>
          <w:rFonts w:cs="Times New Roman"/>
        </w:rPr>
        <w:t>fenntartó képviselője</w:t>
      </w:r>
    </w:p>
    <w:p w:rsidR="00B00F29" w:rsidRDefault="002C2EC3" w:rsidP="00552983">
      <w:pPr>
        <w:pStyle w:val="Szvegtrzs1"/>
        <w:rPr>
          <w:rFonts w:cs="Times New Roman"/>
          <w:i/>
        </w:rPr>
      </w:pPr>
      <w:r w:rsidRPr="007D20BC">
        <w:rPr>
          <w:rFonts w:cs="Times New Roman"/>
          <w:i/>
        </w:rPr>
        <w:t>(A fenntartói értesítés helye a Házirendet jóváhagyó határozatról.)</w:t>
      </w:r>
    </w:p>
    <w:p w:rsidR="00FF6CDA" w:rsidRDefault="00FF6CDA" w:rsidP="00552983">
      <w:pPr>
        <w:pStyle w:val="Szvegtrzs1"/>
        <w:rPr>
          <w:rFonts w:cs="Times New Roman"/>
          <w:i/>
        </w:rPr>
      </w:pPr>
    </w:p>
    <w:sectPr w:rsidR="00FF6CDA" w:rsidSect="003B1B93">
      <w:footerReference w:type="default" r:id="rId10"/>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A7" w:rsidRDefault="003E07A7" w:rsidP="00BF53BF">
      <w:pPr>
        <w:spacing w:after="0" w:line="240" w:lineRule="auto"/>
      </w:pPr>
      <w:r>
        <w:separator/>
      </w:r>
    </w:p>
  </w:endnote>
  <w:endnote w:type="continuationSeparator" w:id="0">
    <w:p w:rsidR="003E07A7" w:rsidRDefault="003E07A7" w:rsidP="00BF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91440"/>
      <w:docPartObj>
        <w:docPartGallery w:val="Page Numbers (Bottom of Page)"/>
        <w:docPartUnique/>
      </w:docPartObj>
    </w:sdtPr>
    <w:sdtEndPr/>
    <w:sdtContent>
      <w:p w:rsidR="003E07A7" w:rsidRDefault="003E07A7">
        <w:pPr>
          <w:pStyle w:val="llb"/>
          <w:jc w:val="right"/>
        </w:pPr>
        <w:r>
          <w:rPr>
            <w:noProof/>
          </w:rPr>
          <w:fldChar w:fldCharType="begin"/>
        </w:r>
        <w:r>
          <w:rPr>
            <w:noProof/>
          </w:rPr>
          <w:instrText xml:space="preserve"> PAGE   \* MERGEFORMAT </w:instrText>
        </w:r>
        <w:r>
          <w:rPr>
            <w:noProof/>
          </w:rPr>
          <w:fldChar w:fldCharType="separate"/>
        </w:r>
        <w:r w:rsidR="003821ED">
          <w:rPr>
            <w:noProof/>
          </w:rPr>
          <w:t>4</w:t>
        </w:r>
        <w:r>
          <w:rPr>
            <w:noProof/>
          </w:rPr>
          <w:fldChar w:fldCharType="end"/>
        </w:r>
      </w:p>
    </w:sdtContent>
  </w:sdt>
  <w:p w:rsidR="003E07A7" w:rsidRDefault="003E07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A7" w:rsidRDefault="003E07A7" w:rsidP="00BF53BF">
      <w:pPr>
        <w:spacing w:after="0" w:line="240" w:lineRule="auto"/>
      </w:pPr>
      <w:r>
        <w:separator/>
      </w:r>
    </w:p>
  </w:footnote>
  <w:footnote w:type="continuationSeparator" w:id="0">
    <w:p w:rsidR="003E07A7" w:rsidRDefault="003E07A7" w:rsidP="00BF5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94"/>
    <w:multiLevelType w:val="hybridMultilevel"/>
    <w:tmpl w:val="F8F0CA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4174D7"/>
    <w:multiLevelType w:val="hybridMultilevel"/>
    <w:tmpl w:val="6644D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8A34D7"/>
    <w:multiLevelType w:val="hybridMultilevel"/>
    <w:tmpl w:val="A9FA6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4C5558"/>
    <w:multiLevelType w:val="hybridMultilevel"/>
    <w:tmpl w:val="ABBA84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7047C2"/>
    <w:multiLevelType w:val="hybridMultilevel"/>
    <w:tmpl w:val="23562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BE5AD8"/>
    <w:multiLevelType w:val="hybridMultilevel"/>
    <w:tmpl w:val="BD469B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9C93424"/>
    <w:multiLevelType w:val="hybridMultilevel"/>
    <w:tmpl w:val="96B086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5D2ED4"/>
    <w:multiLevelType w:val="hybridMultilevel"/>
    <w:tmpl w:val="51708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750008"/>
    <w:multiLevelType w:val="hybridMultilevel"/>
    <w:tmpl w:val="A0B6EE2E"/>
    <w:lvl w:ilvl="0" w:tplc="040E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FF7510"/>
    <w:multiLevelType w:val="hybridMultilevel"/>
    <w:tmpl w:val="58D2CB84"/>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030576"/>
    <w:multiLevelType w:val="hybridMultilevel"/>
    <w:tmpl w:val="82B6211E"/>
    <w:lvl w:ilvl="0" w:tplc="964EDB3E">
      <w:start w:val="1"/>
      <w:numFmt w:val="upperRoman"/>
      <w:pStyle w:val="Elsszint"/>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AF1377"/>
    <w:multiLevelType w:val="hybridMultilevel"/>
    <w:tmpl w:val="F5E01C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000E33"/>
    <w:multiLevelType w:val="hybridMultilevel"/>
    <w:tmpl w:val="BE100548"/>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8630536"/>
    <w:multiLevelType w:val="hybridMultilevel"/>
    <w:tmpl w:val="2DA6B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ADA26D9"/>
    <w:multiLevelType w:val="hybridMultilevel"/>
    <w:tmpl w:val="F38CF110"/>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F5B70F5"/>
    <w:multiLevelType w:val="hybridMultilevel"/>
    <w:tmpl w:val="5A4A6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08C2F1F"/>
    <w:multiLevelType w:val="hybridMultilevel"/>
    <w:tmpl w:val="D1541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EC6AAC"/>
    <w:multiLevelType w:val="hybridMultilevel"/>
    <w:tmpl w:val="35009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77A737A"/>
    <w:multiLevelType w:val="hybridMultilevel"/>
    <w:tmpl w:val="DD0C9D52"/>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A3B84CE8">
      <w:start w:val="1"/>
      <w:numFmt w:val="bullet"/>
      <w:lvlText w:val="•"/>
      <w:lvlJc w:val="left"/>
      <w:pPr>
        <w:ind w:left="2160" w:hanging="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8B11A98"/>
    <w:multiLevelType w:val="hybridMultilevel"/>
    <w:tmpl w:val="DED2D0A6"/>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A3B84CE8">
      <w:start w:val="1"/>
      <w:numFmt w:val="bullet"/>
      <w:lvlText w:val="•"/>
      <w:lvlJc w:val="left"/>
      <w:pPr>
        <w:ind w:left="2160" w:hanging="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BB24E43"/>
    <w:multiLevelType w:val="hybridMultilevel"/>
    <w:tmpl w:val="4BEE3A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C3A38B3"/>
    <w:multiLevelType w:val="hybridMultilevel"/>
    <w:tmpl w:val="E52ECFE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1125C2"/>
    <w:multiLevelType w:val="hybridMultilevel"/>
    <w:tmpl w:val="61CC42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F556F02"/>
    <w:multiLevelType w:val="hybridMultilevel"/>
    <w:tmpl w:val="03E02C5A"/>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A3B84CE8">
      <w:start w:val="1"/>
      <w:numFmt w:val="bullet"/>
      <w:lvlText w:val="•"/>
      <w:lvlJc w:val="left"/>
      <w:pPr>
        <w:ind w:left="2160" w:hanging="1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BC624E5"/>
    <w:multiLevelType w:val="hybridMultilevel"/>
    <w:tmpl w:val="5C56D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C342120"/>
    <w:multiLevelType w:val="hybridMultilevel"/>
    <w:tmpl w:val="428A07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4"/>
  </w:num>
  <w:num w:numId="5">
    <w:abstractNumId w:val="13"/>
  </w:num>
  <w:num w:numId="6">
    <w:abstractNumId w:val="17"/>
  </w:num>
  <w:num w:numId="7">
    <w:abstractNumId w:val="25"/>
  </w:num>
  <w:num w:numId="8">
    <w:abstractNumId w:val="14"/>
  </w:num>
  <w:num w:numId="9">
    <w:abstractNumId w:val="12"/>
  </w:num>
  <w:num w:numId="10">
    <w:abstractNumId w:val="21"/>
  </w:num>
  <w:num w:numId="11">
    <w:abstractNumId w:val="9"/>
  </w:num>
  <w:num w:numId="12">
    <w:abstractNumId w:val="23"/>
  </w:num>
  <w:num w:numId="13">
    <w:abstractNumId w:val="18"/>
  </w:num>
  <w:num w:numId="14">
    <w:abstractNumId w:val="19"/>
  </w:num>
  <w:num w:numId="15">
    <w:abstractNumId w:val="8"/>
  </w:num>
  <w:num w:numId="16">
    <w:abstractNumId w:val="22"/>
  </w:num>
  <w:num w:numId="17">
    <w:abstractNumId w:val="7"/>
  </w:num>
  <w:num w:numId="18">
    <w:abstractNumId w:val="16"/>
  </w:num>
  <w:num w:numId="19">
    <w:abstractNumId w:val="24"/>
  </w:num>
  <w:num w:numId="20">
    <w:abstractNumId w:val="11"/>
  </w:num>
  <w:num w:numId="21">
    <w:abstractNumId w:val="6"/>
  </w:num>
  <w:num w:numId="22">
    <w:abstractNumId w:val="2"/>
  </w:num>
  <w:num w:numId="23">
    <w:abstractNumId w:val="15"/>
  </w:num>
  <w:num w:numId="24">
    <w:abstractNumId w:val="1"/>
  </w:num>
  <w:num w:numId="25">
    <w:abstractNumId w:val="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BF"/>
    <w:rsid w:val="0002594F"/>
    <w:rsid w:val="0004206D"/>
    <w:rsid w:val="00046019"/>
    <w:rsid w:val="0005294F"/>
    <w:rsid w:val="00070968"/>
    <w:rsid w:val="000B0301"/>
    <w:rsid w:val="000E2CA4"/>
    <w:rsid w:val="000E31D9"/>
    <w:rsid w:val="001046B6"/>
    <w:rsid w:val="00112403"/>
    <w:rsid w:val="0013533B"/>
    <w:rsid w:val="0014427E"/>
    <w:rsid w:val="001641DE"/>
    <w:rsid w:val="0019698D"/>
    <w:rsid w:val="001C10F1"/>
    <w:rsid w:val="001C5447"/>
    <w:rsid w:val="001C5692"/>
    <w:rsid w:val="00206D17"/>
    <w:rsid w:val="00207638"/>
    <w:rsid w:val="00220D93"/>
    <w:rsid w:val="00230E91"/>
    <w:rsid w:val="0023379D"/>
    <w:rsid w:val="00271D0D"/>
    <w:rsid w:val="0029438E"/>
    <w:rsid w:val="002C26F5"/>
    <w:rsid w:val="002C2EC3"/>
    <w:rsid w:val="002C734F"/>
    <w:rsid w:val="002D0FC8"/>
    <w:rsid w:val="002E7CF8"/>
    <w:rsid w:val="00301816"/>
    <w:rsid w:val="00322365"/>
    <w:rsid w:val="00325CE1"/>
    <w:rsid w:val="003363C3"/>
    <w:rsid w:val="00336887"/>
    <w:rsid w:val="00360976"/>
    <w:rsid w:val="00364887"/>
    <w:rsid w:val="003821ED"/>
    <w:rsid w:val="003B1B93"/>
    <w:rsid w:val="003C05F8"/>
    <w:rsid w:val="003C175E"/>
    <w:rsid w:val="003C1AE0"/>
    <w:rsid w:val="003E07A7"/>
    <w:rsid w:val="003E6A1C"/>
    <w:rsid w:val="00402124"/>
    <w:rsid w:val="004408DB"/>
    <w:rsid w:val="00454EE4"/>
    <w:rsid w:val="00462AE5"/>
    <w:rsid w:val="00464D9D"/>
    <w:rsid w:val="00492622"/>
    <w:rsid w:val="004B05BD"/>
    <w:rsid w:val="00523AA7"/>
    <w:rsid w:val="0055008F"/>
    <w:rsid w:val="00552751"/>
    <w:rsid w:val="00552983"/>
    <w:rsid w:val="00564448"/>
    <w:rsid w:val="00567202"/>
    <w:rsid w:val="005A049D"/>
    <w:rsid w:val="00602A02"/>
    <w:rsid w:val="0062298A"/>
    <w:rsid w:val="00687EDC"/>
    <w:rsid w:val="006A3D3E"/>
    <w:rsid w:val="006B3A58"/>
    <w:rsid w:val="006D080C"/>
    <w:rsid w:val="006F2F4F"/>
    <w:rsid w:val="007169FA"/>
    <w:rsid w:val="007270B2"/>
    <w:rsid w:val="00732E10"/>
    <w:rsid w:val="007421E7"/>
    <w:rsid w:val="00743A9C"/>
    <w:rsid w:val="0076029A"/>
    <w:rsid w:val="007927B4"/>
    <w:rsid w:val="00797080"/>
    <w:rsid w:val="007A0D99"/>
    <w:rsid w:val="007A3BBC"/>
    <w:rsid w:val="007C071E"/>
    <w:rsid w:val="007D20BC"/>
    <w:rsid w:val="007D2BFC"/>
    <w:rsid w:val="007D4880"/>
    <w:rsid w:val="00807D41"/>
    <w:rsid w:val="00854825"/>
    <w:rsid w:val="00854E20"/>
    <w:rsid w:val="00861FD8"/>
    <w:rsid w:val="0086393C"/>
    <w:rsid w:val="00871920"/>
    <w:rsid w:val="00873EF2"/>
    <w:rsid w:val="00875718"/>
    <w:rsid w:val="00881FFF"/>
    <w:rsid w:val="008A44BD"/>
    <w:rsid w:val="008A6F8F"/>
    <w:rsid w:val="00916071"/>
    <w:rsid w:val="00917705"/>
    <w:rsid w:val="0092470C"/>
    <w:rsid w:val="00925555"/>
    <w:rsid w:val="009409BF"/>
    <w:rsid w:val="009451AA"/>
    <w:rsid w:val="009451C0"/>
    <w:rsid w:val="00975A4A"/>
    <w:rsid w:val="00983157"/>
    <w:rsid w:val="009A3A36"/>
    <w:rsid w:val="009C3493"/>
    <w:rsid w:val="009D6D12"/>
    <w:rsid w:val="009E242F"/>
    <w:rsid w:val="009F0034"/>
    <w:rsid w:val="009F45C3"/>
    <w:rsid w:val="00A40CBF"/>
    <w:rsid w:val="00A52BEF"/>
    <w:rsid w:val="00A63C21"/>
    <w:rsid w:val="00A6680F"/>
    <w:rsid w:val="00A76D78"/>
    <w:rsid w:val="00A95F9C"/>
    <w:rsid w:val="00AA712C"/>
    <w:rsid w:val="00AF4EF0"/>
    <w:rsid w:val="00B00F29"/>
    <w:rsid w:val="00B073DA"/>
    <w:rsid w:val="00B12870"/>
    <w:rsid w:val="00B20847"/>
    <w:rsid w:val="00B3374C"/>
    <w:rsid w:val="00B53DD6"/>
    <w:rsid w:val="00BA02C6"/>
    <w:rsid w:val="00BA1C40"/>
    <w:rsid w:val="00BA4228"/>
    <w:rsid w:val="00BB7D74"/>
    <w:rsid w:val="00BC7DFA"/>
    <w:rsid w:val="00BF53BF"/>
    <w:rsid w:val="00C000B9"/>
    <w:rsid w:val="00C00C1E"/>
    <w:rsid w:val="00C024DD"/>
    <w:rsid w:val="00C259B9"/>
    <w:rsid w:val="00C606D2"/>
    <w:rsid w:val="00C85248"/>
    <w:rsid w:val="00C953F7"/>
    <w:rsid w:val="00CD3F37"/>
    <w:rsid w:val="00D11D4C"/>
    <w:rsid w:val="00D555E6"/>
    <w:rsid w:val="00D87685"/>
    <w:rsid w:val="00D973CD"/>
    <w:rsid w:val="00DA164A"/>
    <w:rsid w:val="00DC738C"/>
    <w:rsid w:val="00DE66E2"/>
    <w:rsid w:val="00E04E5A"/>
    <w:rsid w:val="00E250A0"/>
    <w:rsid w:val="00E256F6"/>
    <w:rsid w:val="00E354CE"/>
    <w:rsid w:val="00E55E2E"/>
    <w:rsid w:val="00E60AFA"/>
    <w:rsid w:val="00E75F82"/>
    <w:rsid w:val="00EC1C1F"/>
    <w:rsid w:val="00EF5A8D"/>
    <w:rsid w:val="00F02984"/>
    <w:rsid w:val="00F24FC5"/>
    <w:rsid w:val="00F2593C"/>
    <w:rsid w:val="00F318A5"/>
    <w:rsid w:val="00F3656B"/>
    <w:rsid w:val="00F45FA0"/>
    <w:rsid w:val="00F63F39"/>
    <w:rsid w:val="00FB4948"/>
    <w:rsid w:val="00FB5556"/>
    <w:rsid w:val="00FD6223"/>
    <w:rsid w:val="00FE0EF3"/>
    <w:rsid w:val="00FE132D"/>
    <w:rsid w:val="00FE3C88"/>
    <w:rsid w:val="00FF6C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416116"/>
  <w15:docId w15:val="{AE022DCE-443E-416E-909A-AC70377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0E91"/>
    <w:pPr>
      <w:spacing w:after="5" w:line="266" w:lineRule="auto"/>
      <w:ind w:left="10" w:right="8" w:hanging="10"/>
      <w:jc w:val="both"/>
    </w:pPr>
  </w:style>
  <w:style w:type="paragraph" w:styleId="Cmsor1">
    <w:name w:val="heading 1"/>
    <w:next w:val="Norml"/>
    <w:link w:val="Cmsor1Char"/>
    <w:uiPriority w:val="9"/>
    <w:qFormat/>
    <w:rsid w:val="00BF53BF"/>
    <w:pPr>
      <w:keepNext/>
      <w:keepLines/>
      <w:spacing w:after="320" w:line="268" w:lineRule="auto"/>
      <w:ind w:left="4371" w:right="7" w:hanging="4371"/>
      <w:outlineLvl w:val="0"/>
    </w:pPr>
    <w:rPr>
      <w:rFonts w:ascii="Times New Roman" w:eastAsia="Times New Roman" w:hAnsi="Times New Roman" w:cs="Times New Roman"/>
      <w:b/>
      <w:color w:val="000000"/>
      <w:sz w:val="28"/>
      <w:u w:val="single" w:color="000000"/>
      <w:lang w:eastAsia="hu-HU"/>
    </w:rPr>
  </w:style>
  <w:style w:type="paragraph" w:styleId="Cmsor2">
    <w:name w:val="heading 2"/>
    <w:basedOn w:val="Norml"/>
    <w:next w:val="Norml"/>
    <w:link w:val="Cmsor2Char"/>
    <w:uiPriority w:val="9"/>
    <w:unhideWhenUsed/>
    <w:qFormat/>
    <w:rsid w:val="002C2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606D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next w:val="Norml"/>
    <w:link w:val="Cmsor4Char"/>
    <w:uiPriority w:val="9"/>
    <w:semiHidden/>
    <w:unhideWhenUsed/>
    <w:qFormat/>
    <w:rsid w:val="00BF53BF"/>
    <w:pPr>
      <w:keepNext/>
      <w:keepLines/>
      <w:spacing w:after="205" w:line="268" w:lineRule="auto"/>
      <w:ind w:left="10" w:hanging="10"/>
      <w:outlineLvl w:val="3"/>
    </w:pPr>
    <w:rPr>
      <w:rFonts w:ascii="Times New Roman" w:eastAsia="Times New Roman" w:hAnsi="Times New Roman" w:cs="Times New Roman"/>
      <w:b/>
      <w:color w:val="000000"/>
      <w:sz w:val="24"/>
      <w:lang w:eastAsia="hu-HU"/>
    </w:rPr>
  </w:style>
  <w:style w:type="paragraph" w:styleId="Cmsor5">
    <w:name w:val="heading 5"/>
    <w:basedOn w:val="Norml"/>
    <w:next w:val="Norml"/>
    <w:link w:val="Cmsor5Char"/>
    <w:uiPriority w:val="9"/>
    <w:semiHidden/>
    <w:unhideWhenUsed/>
    <w:qFormat/>
    <w:rsid w:val="00A95F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F53BF"/>
    <w:rPr>
      <w:rFonts w:ascii="Times New Roman" w:eastAsia="Times New Roman" w:hAnsi="Times New Roman" w:cs="Times New Roman"/>
      <w:b/>
      <w:color w:val="000000"/>
      <w:sz w:val="28"/>
      <w:u w:val="single" w:color="000000"/>
      <w:lang w:eastAsia="hu-HU"/>
    </w:rPr>
  </w:style>
  <w:style w:type="character" w:customStyle="1" w:styleId="Cmsor4Char">
    <w:name w:val="Címsor 4 Char"/>
    <w:basedOn w:val="Bekezdsalapbettpusa"/>
    <w:link w:val="Cmsor4"/>
    <w:uiPriority w:val="9"/>
    <w:semiHidden/>
    <w:rsid w:val="00BF53BF"/>
    <w:rPr>
      <w:rFonts w:ascii="Times New Roman" w:eastAsia="Times New Roman" w:hAnsi="Times New Roman" w:cs="Times New Roman"/>
      <w:b/>
      <w:color w:val="000000"/>
      <w:sz w:val="24"/>
      <w:lang w:eastAsia="hu-HU"/>
    </w:rPr>
  </w:style>
  <w:style w:type="paragraph" w:styleId="lfej">
    <w:name w:val="header"/>
    <w:basedOn w:val="Norml"/>
    <w:link w:val="lfejChar"/>
    <w:uiPriority w:val="99"/>
    <w:unhideWhenUsed/>
    <w:rsid w:val="00BF53BF"/>
    <w:pPr>
      <w:tabs>
        <w:tab w:val="center" w:pos="4536"/>
        <w:tab w:val="right" w:pos="9072"/>
      </w:tabs>
      <w:spacing w:after="0" w:line="240" w:lineRule="auto"/>
    </w:pPr>
  </w:style>
  <w:style w:type="character" w:customStyle="1" w:styleId="lfejChar">
    <w:name w:val="Élőfej Char"/>
    <w:basedOn w:val="Bekezdsalapbettpusa"/>
    <w:link w:val="lfej"/>
    <w:uiPriority w:val="99"/>
    <w:rsid w:val="00BF53BF"/>
    <w:rPr>
      <w:rFonts w:ascii="Times New Roman" w:eastAsia="Times New Roman" w:hAnsi="Times New Roman" w:cs="Times New Roman"/>
      <w:color w:val="000000"/>
      <w:sz w:val="24"/>
      <w:lang w:eastAsia="hu-HU"/>
    </w:rPr>
  </w:style>
  <w:style w:type="paragraph" w:styleId="llb">
    <w:name w:val="footer"/>
    <w:basedOn w:val="Norml"/>
    <w:link w:val="llbChar"/>
    <w:uiPriority w:val="99"/>
    <w:unhideWhenUsed/>
    <w:rsid w:val="00BF53BF"/>
    <w:pPr>
      <w:tabs>
        <w:tab w:val="center" w:pos="4536"/>
        <w:tab w:val="right" w:pos="9072"/>
      </w:tabs>
      <w:spacing w:after="0" w:line="240" w:lineRule="auto"/>
    </w:pPr>
  </w:style>
  <w:style w:type="character" w:customStyle="1" w:styleId="llbChar">
    <w:name w:val="Élőláb Char"/>
    <w:basedOn w:val="Bekezdsalapbettpusa"/>
    <w:link w:val="llb"/>
    <w:uiPriority w:val="99"/>
    <w:rsid w:val="00BF53BF"/>
    <w:rPr>
      <w:rFonts w:ascii="Times New Roman" w:eastAsia="Times New Roman" w:hAnsi="Times New Roman" w:cs="Times New Roman"/>
      <w:color w:val="000000"/>
      <w:sz w:val="24"/>
      <w:lang w:eastAsia="hu-HU"/>
    </w:rPr>
  </w:style>
  <w:style w:type="paragraph" w:styleId="Listaszerbekezds">
    <w:name w:val="List Paragraph"/>
    <w:basedOn w:val="Norml"/>
    <w:link w:val="ListaszerbekezdsChar"/>
    <w:uiPriority w:val="34"/>
    <w:qFormat/>
    <w:rsid w:val="00BF53BF"/>
    <w:pPr>
      <w:ind w:left="720"/>
      <w:contextualSpacing/>
    </w:pPr>
  </w:style>
  <w:style w:type="character" w:customStyle="1" w:styleId="Cmsor3Char">
    <w:name w:val="Címsor 3 Char"/>
    <w:basedOn w:val="Bekezdsalapbettpusa"/>
    <w:link w:val="Cmsor3"/>
    <w:uiPriority w:val="9"/>
    <w:rsid w:val="00C606D2"/>
    <w:rPr>
      <w:rFonts w:asciiTheme="majorHAnsi" w:eastAsiaTheme="majorEastAsia" w:hAnsiTheme="majorHAnsi" w:cstheme="majorBidi"/>
      <w:b/>
      <w:bCs/>
      <w:color w:val="4F81BD" w:themeColor="accent1"/>
      <w:sz w:val="24"/>
      <w:lang w:eastAsia="hu-HU"/>
    </w:rPr>
  </w:style>
  <w:style w:type="character" w:customStyle="1" w:styleId="ListaszerbekezdsChar">
    <w:name w:val="Listaszerű bekezdés Char"/>
    <w:link w:val="Listaszerbekezds"/>
    <w:uiPriority w:val="34"/>
    <w:rsid w:val="00C606D2"/>
    <w:rPr>
      <w:rFonts w:ascii="Times New Roman" w:eastAsia="Times New Roman" w:hAnsi="Times New Roman" w:cs="Times New Roman"/>
      <w:color w:val="000000"/>
      <w:sz w:val="24"/>
      <w:lang w:eastAsia="hu-HU"/>
    </w:rPr>
  </w:style>
  <w:style w:type="table" w:customStyle="1" w:styleId="TableGrid">
    <w:name w:val="TableGrid"/>
    <w:rsid w:val="0013533B"/>
    <w:pPr>
      <w:spacing w:after="0" w:line="240" w:lineRule="auto"/>
    </w:pPr>
    <w:rPr>
      <w:rFonts w:eastAsiaTheme="minorEastAsia"/>
      <w:lang w:eastAsia="hu-HU"/>
    </w:rPr>
    <w:tblPr>
      <w:tblCellMar>
        <w:top w:w="0" w:type="dxa"/>
        <w:left w:w="0" w:type="dxa"/>
        <w:bottom w:w="0" w:type="dxa"/>
        <w:right w:w="0" w:type="dxa"/>
      </w:tblCellMar>
    </w:tblPr>
  </w:style>
  <w:style w:type="character" w:customStyle="1" w:styleId="Cmsor5Char">
    <w:name w:val="Címsor 5 Char"/>
    <w:basedOn w:val="Bekezdsalapbettpusa"/>
    <w:link w:val="Cmsor5"/>
    <w:uiPriority w:val="9"/>
    <w:semiHidden/>
    <w:rsid w:val="00A95F9C"/>
    <w:rPr>
      <w:rFonts w:asciiTheme="majorHAnsi" w:eastAsiaTheme="majorEastAsia" w:hAnsiTheme="majorHAnsi" w:cstheme="majorBidi"/>
      <w:color w:val="243F60" w:themeColor="accent1" w:themeShade="7F"/>
      <w:sz w:val="24"/>
      <w:lang w:eastAsia="hu-HU"/>
    </w:rPr>
  </w:style>
  <w:style w:type="character" w:customStyle="1" w:styleId="Cmsor2Char">
    <w:name w:val="Címsor 2 Char"/>
    <w:basedOn w:val="Bekezdsalapbettpusa"/>
    <w:link w:val="Cmsor2"/>
    <w:uiPriority w:val="9"/>
    <w:rsid w:val="002C2EC3"/>
    <w:rPr>
      <w:rFonts w:asciiTheme="majorHAnsi" w:eastAsiaTheme="majorEastAsia" w:hAnsiTheme="majorHAnsi" w:cstheme="majorBidi"/>
      <w:b/>
      <w:bCs/>
      <w:color w:val="4F81BD" w:themeColor="accent1"/>
      <w:sz w:val="26"/>
      <w:szCs w:val="26"/>
      <w:lang w:eastAsia="hu-HU"/>
    </w:rPr>
  </w:style>
  <w:style w:type="paragraph" w:styleId="Cm">
    <w:name w:val="Title"/>
    <w:basedOn w:val="Norml"/>
    <w:next w:val="Norml"/>
    <w:link w:val="CmChar"/>
    <w:uiPriority w:val="10"/>
    <w:qFormat/>
    <w:rsid w:val="007C0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C071E"/>
    <w:rPr>
      <w:rFonts w:asciiTheme="majorHAnsi" w:eastAsiaTheme="majorEastAsia" w:hAnsiTheme="majorHAnsi" w:cstheme="majorBidi"/>
      <w:spacing w:val="-10"/>
      <w:kern w:val="28"/>
      <w:sz w:val="56"/>
      <w:szCs w:val="56"/>
      <w:lang w:eastAsia="hu-HU"/>
    </w:rPr>
  </w:style>
  <w:style w:type="paragraph" w:customStyle="1" w:styleId="Elsszint">
    <w:name w:val="Első szint"/>
    <w:basedOn w:val="Cmsor1"/>
    <w:qFormat/>
    <w:rsid w:val="007C071E"/>
    <w:pPr>
      <w:numPr>
        <w:numId w:val="1"/>
      </w:numPr>
      <w:spacing w:before="360" w:after="360" w:line="269" w:lineRule="auto"/>
      <w:ind w:left="714" w:right="6" w:hanging="357"/>
    </w:pPr>
    <w:rPr>
      <w:sz w:val="24"/>
      <w:u w:val="none"/>
    </w:rPr>
  </w:style>
  <w:style w:type="paragraph" w:customStyle="1" w:styleId="Cmsor21">
    <w:name w:val="Címsor21"/>
    <w:basedOn w:val="Cmsor2"/>
    <w:qFormat/>
    <w:rsid w:val="007C071E"/>
    <w:pPr>
      <w:spacing w:before="360" w:after="360"/>
      <w:ind w:left="11" w:right="6" w:hanging="11"/>
    </w:pPr>
    <w:rPr>
      <w:rFonts w:ascii="Times New Roman" w:hAnsi="Times New Roman"/>
      <w:color w:val="000000" w:themeColor="text1"/>
      <w:sz w:val="24"/>
    </w:rPr>
  </w:style>
  <w:style w:type="paragraph" w:customStyle="1" w:styleId="Cmsor11">
    <w:name w:val="Címsor11"/>
    <w:basedOn w:val="Cmsor1"/>
    <w:qFormat/>
    <w:rsid w:val="007C071E"/>
    <w:pPr>
      <w:spacing w:after="400" w:line="259" w:lineRule="auto"/>
      <w:ind w:left="0" w:right="0" w:firstLine="0"/>
      <w:jc w:val="both"/>
    </w:pPr>
    <w:rPr>
      <w:caps/>
      <w:sz w:val="24"/>
      <w:szCs w:val="24"/>
      <w:u w:val="none"/>
    </w:rPr>
  </w:style>
  <w:style w:type="paragraph" w:customStyle="1" w:styleId="Stlus1">
    <w:name w:val="Stílus1"/>
    <w:basedOn w:val="Cmsor11"/>
    <w:qFormat/>
    <w:rsid w:val="007C071E"/>
    <w:pPr>
      <w:spacing w:before="480" w:after="480"/>
    </w:pPr>
  </w:style>
  <w:style w:type="paragraph" w:customStyle="1" w:styleId="Cmsor31">
    <w:name w:val="Címsor31"/>
    <w:basedOn w:val="Cmsor3"/>
    <w:qFormat/>
    <w:rsid w:val="00230E91"/>
    <w:pPr>
      <w:spacing w:before="240" w:after="240"/>
      <w:ind w:left="11" w:right="6" w:hanging="11"/>
    </w:pPr>
    <w:rPr>
      <w:rFonts w:ascii="Times New Roman" w:hAnsi="Times New Roman"/>
      <w:color w:val="000000" w:themeColor="text1"/>
      <w:sz w:val="24"/>
    </w:rPr>
  </w:style>
  <w:style w:type="paragraph" w:customStyle="1" w:styleId="Szvegtrzs1">
    <w:name w:val="Szövegtörzs1"/>
    <w:basedOn w:val="Norml"/>
    <w:qFormat/>
    <w:rsid w:val="00230E91"/>
    <w:pPr>
      <w:spacing w:before="120" w:after="120" w:line="276" w:lineRule="auto"/>
      <w:ind w:left="11" w:right="0" w:hanging="11"/>
    </w:pPr>
    <w:rPr>
      <w:rFonts w:ascii="Times New Roman" w:eastAsiaTheme="minorEastAsia" w:hAnsi="Times New Roman"/>
      <w:color w:val="000000" w:themeColor="text1"/>
      <w:sz w:val="24"/>
      <w:szCs w:val="24"/>
    </w:rPr>
  </w:style>
  <w:style w:type="paragraph" w:styleId="Tartalomjegyzkcmsora">
    <w:name w:val="TOC Heading"/>
    <w:basedOn w:val="Cmsor1"/>
    <w:next w:val="Norml"/>
    <w:uiPriority w:val="39"/>
    <w:unhideWhenUsed/>
    <w:qFormat/>
    <w:rsid w:val="00875718"/>
    <w:pPr>
      <w:spacing w:before="240" w:after="0" w:line="259" w:lineRule="auto"/>
      <w:ind w:left="0" w:right="0" w:firstLine="0"/>
      <w:outlineLvl w:val="9"/>
    </w:pPr>
    <w:rPr>
      <w:rFonts w:asciiTheme="majorHAnsi" w:eastAsiaTheme="majorEastAsia" w:hAnsiTheme="majorHAnsi" w:cstheme="majorBidi"/>
      <w:b w:val="0"/>
      <w:color w:val="365F91" w:themeColor="accent1" w:themeShade="BF"/>
      <w:sz w:val="32"/>
      <w:szCs w:val="32"/>
      <w:u w:val="none"/>
    </w:rPr>
  </w:style>
  <w:style w:type="paragraph" w:styleId="TJ1">
    <w:name w:val="toc 1"/>
    <w:basedOn w:val="Norml"/>
    <w:next w:val="Norml"/>
    <w:autoRedefine/>
    <w:uiPriority w:val="39"/>
    <w:unhideWhenUsed/>
    <w:rsid w:val="00875718"/>
    <w:pPr>
      <w:spacing w:after="100"/>
      <w:ind w:left="0"/>
    </w:pPr>
  </w:style>
  <w:style w:type="paragraph" w:styleId="TJ3">
    <w:name w:val="toc 3"/>
    <w:basedOn w:val="Norml"/>
    <w:next w:val="Norml"/>
    <w:autoRedefine/>
    <w:uiPriority w:val="39"/>
    <w:unhideWhenUsed/>
    <w:rsid w:val="00875718"/>
    <w:pPr>
      <w:spacing w:after="100"/>
      <w:ind w:left="440"/>
    </w:pPr>
  </w:style>
  <w:style w:type="paragraph" w:styleId="TJ2">
    <w:name w:val="toc 2"/>
    <w:basedOn w:val="Norml"/>
    <w:next w:val="Norml"/>
    <w:autoRedefine/>
    <w:uiPriority w:val="39"/>
    <w:unhideWhenUsed/>
    <w:rsid w:val="00875718"/>
    <w:pPr>
      <w:spacing w:after="100"/>
      <w:ind w:left="220"/>
    </w:pPr>
  </w:style>
  <w:style w:type="character" w:styleId="Hiperhivatkozs">
    <w:name w:val="Hyperlink"/>
    <w:basedOn w:val="Bekezdsalapbettpusa"/>
    <w:uiPriority w:val="99"/>
    <w:unhideWhenUsed/>
    <w:rsid w:val="00875718"/>
    <w:rPr>
      <w:color w:val="0000FF" w:themeColor="hyperlink"/>
      <w:u w:val="single"/>
    </w:rPr>
  </w:style>
  <w:style w:type="paragraph" w:styleId="Buborkszveg">
    <w:name w:val="Balloon Text"/>
    <w:basedOn w:val="Norml"/>
    <w:link w:val="BuborkszvegChar"/>
    <w:uiPriority w:val="99"/>
    <w:semiHidden/>
    <w:unhideWhenUsed/>
    <w:rsid w:val="009A3A3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3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1381">
      <w:bodyDiv w:val="1"/>
      <w:marLeft w:val="0"/>
      <w:marRight w:val="0"/>
      <w:marTop w:val="0"/>
      <w:marBottom w:val="0"/>
      <w:divBdr>
        <w:top w:val="none" w:sz="0" w:space="0" w:color="auto"/>
        <w:left w:val="none" w:sz="0" w:space="0" w:color="auto"/>
        <w:bottom w:val="none" w:sz="0" w:space="0" w:color="auto"/>
        <w:right w:val="none" w:sz="0" w:space="0" w:color="auto"/>
      </w:divBdr>
    </w:div>
    <w:div w:id="1114246292">
      <w:bodyDiv w:val="1"/>
      <w:marLeft w:val="0"/>
      <w:marRight w:val="0"/>
      <w:marTop w:val="0"/>
      <w:marBottom w:val="0"/>
      <w:divBdr>
        <w:top w:val="none" w:sz="0" w:space="0" w:color="auto"/>
        <w:left w:val="none" w:sz="0" w:space="0" w:color="auto"/>
        <w:bottom w:val="none" w:sz="0" w:space="0" w:color="auto"/>
        <w:right w:val="none" w:sz="0" w:space="0" w:color="auto"/>
      </w:divBdr>
    </w:div>
    <w:div w:id="18630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AECF3BE-EA96-46B7-9CEF-AC5D57D7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6786</Words>
  <Characters>46827</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pusztai.zsuzsanna</cp:lastModifiedBy>
  <cp:revision>2</cp:revision>
  <dcterms:created xsi:type="dcterms:W3CDTF">2021-11-23T13:21:00Z</dcterms:created>
  <dcterms:modified xsi:type="dcterms:W3CDTF">2021-11-23T13:21:00Z</dcterms:modified>
</cp:coreProperties>
</file>