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10A2" w14:textId="77777777" w:rsidR="00197A85" w:rsidRPr="00880FCE" w:rsidRDefault="00197A85" w:rsidP="00197A85">
      <w:pPr>
        <w:jc w:val="center"/>
        <w:rPr>
          <w:b/>
          <w:bCs/>
          <w:sz w:val="28"/>
          <w:szCs w:val="28"/>
        </w:rPr>
      </w:pPr>
      <w:r w:rsidRPr="00880FCE">
        <w:rPr>
          <w:b/>
          <w:bCs/>
          <w:sz w:val="28"/>
          <w:szCs w:val="28"/>
        </w:rPr>
        <w:t>Javítóvizsga témakörök</w:t>
      </w:r>
    </w:p>
    <w:p w14:paraId="5DB5BCD7" w14:textId="77777777" w:rsidR="00197A85" w:rsidRPr="00880FCE" w:rsidRDefault="00197A85" w:rsidP="00197A85">
      <w:pPr>
        <w:rPr>
          <w:b/>
          <w:bCs/>
          <w:u w:val="single"/>
        </w:rPr>
      </w:pPr>
      <w:r w:rsidRPr="00880FCE">
        <w:rPr>
          <w:b/>
          <w:bCs/>
          <w:u w:val="single"/>
        </w:rPr>
        <w:t>Komplex természettudomány</w:t>
      </w:r>
    </w:p>
    <w:p w14:paraId="201A6178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>Tudományos megismerés módszerei, mértékegységek</w:t>
      </w:r>
    </w:p>
    <w:p w14:paraId="2F19F882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>Mozgás 1.</w:t>
      </w:r>
    </w:p>
    <w:p w14:paraId="125F6ABF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 xml:space="preserve">Mozgás </w:t>
      </w:r>
      <w:r>
        <w:t>2</w:t>
      </w:r>
      <w:r w:rsidRPr="00351042">
        <w:t>.</w:t>
      </w:r>
    </w:p>
    <w:p w14:paraId="718EDADB" w14:textId="77777777" w:rsidR="00197A85" w:rsidRDefault="00197A85" w:rsidP="00197A85">
      <w:pPr>
        <w:pStyle w:val="Listaszerbekezds"/>
        <w:numPr>
          <w:ilvl w:val="0"/>
          <w:numId w:val="1"/>
        </w:numPr>
      </w:pPr>
      <w:r>
        <w:t>Csillagászat</w:t>
      </w:r>
    </w:p>
    <w:p w14:paraId="106EE99D" w14:textId="77777777" w:rsidR="00197A85" w:rsidRDefault="00197A85" w:rsidP="00197A85">
      <w:pPr>
        <w:pStyle w:val="Listaszerbekezds"/>
        <w:numPr>
          <w:ilvl w:val="0"/>
          <w:numId w:val="1"/>
        </w:numPr>
      </w:pPr>
      <w:r>
        <w:t>Fény, látás, hallás</w:t>
      </w:r>
    </w:p>
    <w:p w14:paraId="0A04EECD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>Atomok, elektronburok, periódusos rendszer</w:t>
      </w:r>
    </w:p>
    <w:p w14:paraId="7A49DBE0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>Kötések</w:t>
      </w:r>
    </w:p>
    <w:p w14:paraId="7E85236C" w14:textId="77777777" w:rsidR="00197A85" w:rsidRDefault="00197A85" w:rsidP="00197A85">
      <w:pPr>
        <w:pStyle w:val="Listaszerbekezds"/>
        <w:numPr>
          <w:ilvl w:val="0"/>
          <w:numId w:val="1"/>
        </w:numPr>
      </w:pPr>
      <w:r w:rsidRPr="00351042">
        <w:t xml:space="preserve">Szénhidrát, </w:t>
      </w:r>
      <w:proofErr w:type="spellStart"/>
      <w:r w:rsidRPr="00351042">
        <w:t>lipid</w:t>
      </w:r>
      <w:proofErr w:type="spellEnd"/>
    </w:p>
    <w:p w14:paraId="54ACDA99" w14:textId="77777777" w:rsidR="00197A85" w:rsidRDefault="00197A85" w:rsidP="00197A85">
      <w:pPr>
        <w:pStyle w:val="Listaszerbekezds"/>
        <w:numPr>
          <w:ilvl w:val="0"/>
          <w:numId w:val="1"/>
        </w:numPr>
        <w:spacing w:after="360"/>
      </w:pPr>
      <w:r>
        <w:t xml:space="preserve">Aminosav-fehérje, </w:t>
      </w:r>
      <w:proofErr w:type="spellStart"/>
      <w:r>
        <w:t>nukleotid</w:t>
      </w:r>
      <w:proofErr w:type="spellEnd"/>
      <w:r>
        <w:t>-nukleinsav</w:t>
      </w:r>
    </w:p>
    <w:p w14:paraId="2FEE38A6" w14:textId="77777777" w:rsidR="006C0AFA" w:rsidRDefault="006C0AFA"/>
    <w:sectPr w:rsidR="006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16A1"/>
    <w:multiLevelType w:val="hybridMultilevel"/>
    <w:tmpl w:val="B6F20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85"/>
    <w:rsid w:val="00197A85"/>
    <w:rsid w:val="006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F9AE"/>
  <w15:chartTrackingRefBased/>
  <w15:docId w15:val="{C6CA723F-A325-474E-8A7E-7273107F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7A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2026-06-25T12:20:00Z</dcterms:created>
  <dcterms:modified xsi:type="dcterms:W3CDTF">2026-06-25T12:23:00Z</dcterms:modified>
</cp:coreProperties>
</file>